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2B79" w14:textId="77777777" w:rsidR="00E655AE" w:rsidRDefault="00E655AE" w:rsidP="008B32C1">
      <w:pPr>
        <w:pStyle w:val="MessageHeaderFirst"/>
        <w:spacing w:before="0" w:after="0" w:line="276" w:lineRule="auto"/>
        <w:ind w:left="720" w:hanging="720"/>
        <w:rPr>
          <w:rStyle w:val="MessageHeaderLabel"/>
          <w:b w:val="0"/>
          <w:caps w:val="0"/>
          <w:sz w:val="23"/>
          <w:szCs w:val="23"/>
        </w:rPr>
      </w:pPr>
    </w:p>
    <w:p w14:paraId="4480C00A" w14:textId="371DCF48" w:rsidR="008B32C1" w:rsidRPr="00FA6F91" w:rsidRDefault="00E655AE" w:rsidP="008B32C1">
      <w:pPr>
        <w:pStyle w:val="MessageHeaderFirst"/>
        <w:spacing w:before="0" w:after="0" w:line="276" w:lineRule="auto"/>
        <w:ind w:left="720" w:hanging="720"/>
        <w:rPr>
          <w:sz w:val="24"/>
          <w:szCs w:val="24"/>
        </w:rPr>
      </w:pPr>
      <w:r w:rsidRPr="00FA6F91">
        <w:rPr>
          <w:rStyle w:val="MessageHeaderLabel"/>
          <w:bCs/>
          <w:caps w:val="0"/>
          <w:sz w:val="24"/>
          <w:szCs w:val="24"/>
        </w:rPr>
        <w:t>TO</w:t>
      </w:r>
      <w:r w:rsidR="008B32C1" w:rsidRPr="00FA6F91">
        <w:rPr>
          <w:rStyle w:val="MessageHeaderLabel"/>
          <w:bCs/>
          <w:caps w:val="0"/>
          <w:sz w:val="24"/>
          <w:szCs w:val="24"/>
        </w:rPr>
        <w:t>:</w:t>
      </w:r>
      <w:r w:rsidR="008B32C1" w:rsidRPr="00FA6F91">
        <w:rPr>
          <w:caps w:val="0"/>
          <w:sz w:val="24"/>
          <w:szCs w:val="24"/>
        </w:rPr>
        <w:tab/>
        <w:t xml:space="preserve">      </w:t>
      </w:r>
      <w:r w:rsidRPr="00FA6F91">
        <w:rPr>
          <w:caps w:val="0"/>
          <w:sz w:val="24"/>
          <w:szCs w:val="24"/>
        </w:rPr>
        <w:t xml:space="preserve">Officers, </w:t>
      </w:r>
      <w:r w:rsidR="008B32C1" w:rsidRPr="00FA6F91">
        <w:rPr>
          <w:caps w:val="0"/>
          <w:sz w:val="24"/>
          <w:szCs w:val="24"/>
        </w:rPr>
        <w:t>Deans</w:t>
      </w:r>
      <w:r w:rsidR="00A56058">
        <w:rPr>
          <w:caps w:val="0"/>
          <w:sz w:val="24"/>
          <w:szCs w:val="24"/>
        </w:rPr>
        <w:t xml:space="preserve">, </w:t>
      </w:r>
      <w:r w:rsidR="00FC7E47">
        <w:rPr>
          <w:caps w:val="0"/>
          <w:sz w:val="24"/>
          <w:szCs w:val="24"/>
        </w:rPr>
        <w:t xml:space="preserve">Senior </w:t>
      </w:r>
      <w:r w:rsidR="00131C7F">
        <w:rPr>
          <w:caps w:val="0"/>
          <w:sz w:val="24"/>
          <w:szCs w:val="24"/>
        </w:rPr>
        <w:t>Administrators</w:t>
      </w:r>
      <w:r w:rsidR="00A56058">
        <w:rPr>
          <w:caps w:val="0"/>
          <w:sz w:val="24"/>
          <w:szCs w:val="24"/>
        </w:rPr>
        <w:t>, and the Office of the Provost</w:t>
      </w:r>
    </w:p>
    <w:p w14:paraId="1A5422C4" w14:textId="12FF00B0" w:rsidR="008B32C1" w:rsidRPr="00FA6F91" w:rsidRDefault="00E655AE" w:rsidP="008B32C1">
      <w:pPr>
        <w:pStyle w:val="MessageHeader"/>
        <w:spacing w:after="0" w:line="276" w:lineRule="auto"/>
        <w:rPr>
          <w:sz w:val="24"/>
          <w:szCs w:val="24"/>
        </w:rPr>
      </w:pPr>
      <w:r w:rsidRPr="2A298D8D">
        <w:rPr>
          <w:rStyle w:val="MessageHeaderLabel"/>
          <w:caps w:val="0"/>
          <w:sz w:val="24"/>
          <w:szCs w:val="24"/>
        </w:rPr>
        <w:t>FROM</w:t>
      </w:r>
      <w:r w:rsidR="008B32C1" w:rsidRPr="2A298D8D">
        <w:rPr>
          <w:rStyle w:val="MessageHeaderLabel"/>
          <w:caps w:val="0"/>
          <w:sz w:val="24"/>
          <w:szCs w:val="24"/>
        </w:rPr>
        <w:t>:</w:t>
      </w:r>
      <w:r w:rsidR="008B32C1" w:rsidRPr="00FA6F91">
        <w:rPr>
          <w:caps w:val="0"/>
          <w:sz w:val="24"/>
          <w:szCs w:val="24"/>
        </w:rPr>
        <w:tab/>
      </w:r>
      <w:r w:rsidR="008B32C1" w:rsidRPr="2A298D8D">
        <w:rPr>
          <w:caps w:val="0"/>
          <w:sz w:val="24"/>
          <w:szCs w:val="24"/>
        </w:rPr>
        <w:t>Bridget Collier, Associate Provost for Equal Opportunity Programs</w:t>
      </w:r>
      <w:r w:rsidR="008B32C1" w:rsidRPr="00FA6F91">
        <w:rPr>
          <w:caps w:val="0"/>
          <w:sz w:val="24"/>
          <w:szCs w:val="24"/>
        </w:rPr>
        <w:br/>
      </w:r>
      <w:r w:rsidR="008B32C1" w:rsidRPr="2A298D8D">
        <w:rPr>
          <w:caps w:val="0"/>
          <w:sz w:val="24"/>
          <w:szCs w:val="24"/>
        </w:rPr>
        <w:t>Geertrui M. Spaep</w:t>
      </w:r>
      <w:r w:rsidR="00A45018">
        <w:rPr>
          <w:caps w:val="0"/>
          <w:sz w:val="24"/>
          <w:szCs w:val="24"/>
        </w:rPr>
        <w:t>e</w:t>
      </w:r>
      <w:r w:rsidR="008B32C1" w:rsidRPr="2A298D8D">
        <w:rPr>
          <w:caps w:val="0"/>
          <w:sz w:val="24"/>
          <w:szCs w:val="24"/>
        </w:rPr>
        <w:t>n, Chief of Staff</w:t>
      </w:r>
      <w:r w:rsidR="0028157A" w:rsidRPr="2A298D8D">
        <w:rPr>
          <w:caps w:val="0"/>
          <w:sz w:val="24"/>
          <w:szCs w:val="24"/>
        </w:rPr>
        <w:t>, Office of the Provost</w:t>
      </w:r>
    </w:p>
    <w:p w14:paraId="2DF59C7F" w14:textId="17979AF7" w:rsidR="0028157A" w:rsidRPr="00FA6F91" w:rsidRDefault="0028157A" w:rsidP="0028157A">
      <w:pPr>
        <w:pStyle w:val="MessageHeader"/>
        <w:spacing w:after="0" w:line="276" w:lineRule="auto"/>
        <w:rPr>
          <w:rStyle w:val="MessageHeaderLabel"/>
          <w:b w:val="0"/>
          <w:sz w:val="24"/>
          <w:szCs w:val="24"/>
        </w:rPr>
      </w:pPr>
      <w:r w:rsidRPr="00FA6F91">
        <w:rPr>
          <w:rStyle w:val="MessageHeaderLabel"/>
          <w:bCs/>
          <w:caps w:val="0"/>
          <w:sz w:val="24"/>
          <w:szCs w:val="24"/>
        </w:rPr>
        <w:t>DATE:</w:t>
      </w:r>
      <w:r w:rsidRPr="00FA6F91">
        <w:rPr>
          <w:caps w:val="0"/>
          <w:sz w:val="24"/>
          <w:szCs w:val="24"/>
        </w:rPr>
        <w:tab/>
      </w:r>
      <w:r w:rsidR="006A1BCC">
        <w:rPr>
          <w:caps w:val="0"/>
          <w:sz w:val="24"/>
          <w:szCs w:val="24"/>
        </w:rPr>
        <w:t xml:space="preserve">May </w:t>
      </w:r>
      <w:r w:rsidR="005B05C0">
        <w:rPr>
          <w:caps w:val="0"/>
          <w:sz w:val="24"/>
          <w:szCs w:val="24"/>
        </w:rPr>
        <w:t>18</w:t>
      </w:r>
      <w:r w:rsidR="001F46B0">
        <w:rPr>
          <w:caps w:val="0"/>
          <w:sz w:val="24"/>
          <w:szCs w:val="24"/>
        </w:rPr>
        <w:t>,</w:t>
      </w:r>
      <w:r w:rsidR="00AF1889">
        <w:rPr>
          <w:caps w:val="0"/>
          <w:sz w:val="24"/>
          <w:szCs w:val="24"/>
        </w:rPr>
        <w:t xml:space="preserve"> </w:t>
      </w:r>
      <w:r w:rsidR="00A01073">
        <w:rPr>
          <w:caps w:val="0"/>
          <w:sz w:val="24"/>
          <w:szCs w:val="24"/>
        </w:rPr>
        <w:t>2021</w:t>
      </w:r>
    </w:p>
    <w:p w14:paraId="28C67898" w14:textId="2F9E51B6" w:rsidR="008B32C1" w:rsidRPr="00FA6F91" w:rsidRDefault="00E655AE" w:rsidP="008B32C1">
      <w:pPr>
        <w:pStyle w:val="MessageHeader"/>
        <w:spacing w:after="0" w:line="276" w:lineRule="auto"/>
        <w:rPr>
          <w:sz w:val="24"/>
          <w:szCs w:val="24"/>
        </w:rPr>
      </w:pPr>
      <w:r w:rsidRPr="00FA6F91">
        <w:rPr>
          <w:rStyle w:val="MessageHeaderLabel"/>
          <w:bCs/>
          <w:caps w:val="0"/>
          <w:sz w:val="24"/>
          <w:szCs w:val="24"/>
        </w:rPr>
        <w:t>RE</w:t>
      </w:r>
      <w:r w:rsidR="008B32C1" w:rsidRPr="00FA6F91">
        <w:rPr>
          <w:rStyle w:val="MessageHeaderLabel"/>
          <w:bCs/>
          <w:caps w:val="0"/>
          <w:sz w:val="24"/>
          <w:szCs w:val="24"/>
        </w:rPr>
        <w:t>:</w:t>
      </w:r>
      <w:r w:rsidR="008B32C1" w:rsidRPr="00FA6F91">
        <w:rPr>
          <w:caps w:val="0"/>
          <w:sz w:val="24"/>
          <w:szCs w:val="24"/>
        </w:rPr>
        <w:tab/>
      </w:r>
      <w:r w:rsidR="008B32C1" w:rsidRPr="00FA6F91">
        <w:rPr>
          <w:b/>
          <w:bCs/>
          <w:i/>
          <w:iCs/>
          <w:caps w:val="0"/>
          <w:sz w:val="24"/>
          <w:szCs w:val="24"/>
        </w:rPr>
        <w:t xml:space="preserve">Process for Utilizing Search Firms for </w:t>
      </w:r>
      <w:r w:rsidR="006A1BCC">
        <w:rPr>
          <w:b/>
          <w:bCs/>
          <w:i/>
          <w:iCs/>
          <w:caps w:val="0"/>
          <w:sz w:val="24"/>
          <w:szCs w:val="24"/>
        </w:rPr>
        <w:t>Academic</w:t>
      </w:r>
      <w:r w:rsidR="00433A92">
        <w:rPr>
          <w:b/>
          <w:bCs/>
          <w:i/>
          <w:iCs/>
          <w:caps w:val="0"/>
          <w:sz w:val="24"/>
          <w:szCs w:val="24"/>
        </w:rPr>
        <w:t xml:space="preserve"> and </w:t>
      </w:r>
      <w:r w:rsidR="008B32C1" w:rsidRPr="00FA6F91">
        <w:rPr>
          <w:b/>
          <w:bCs/>
          <w:i/>
          <w:iCs/>
          <w:caps w:val="0"/>
          <w:sz w:val="24"/>
          <w:szCs w:val="24"/>
        </w:rPr>
        <w:t xml:space="preserve">Staff </w:t>
      </w:r>
      <w:r w:rsidR="00AF1889">
        <w:rPr>
          <w:b/>
          <w:bCs/>
          <w:i/>
          <w:iCs/>
          <w:caps w:val="0"/>
          <w:sz w:val="24"/>
          <w:szCs w:val="24"/>
        </w:rPr>
        <w:t xml:space="preserve">Job </w:t>
      </w:r>
      <w:r w:rsidR="008B32C1" w:rsidRPr="00FA6F91">
        <w:rPr>
          <w:b/>
          <w:bCs/>
          <w:i/>
          <w:iCs/>
          <w:caps w:val="0"/>
          <w:sz w:val="24"/>
          <w:szCs w:val="24"/>
        </w:rPr>
        <w:t>Searches</w:t>
      </w:r>
      <w:r w:rsidR="008B32C1" w:rsidRPr="00FA6F91">
        <w:rPr>
          <w:caps w:val="0"/>
          <w:sz w:val="24"/>
          <w:szCs w:val="24"/>
        </w:rPr>
        <w:t xml:space="preserve"> </w:t>
      </w:r>
    </w:p>
    <w:p w14:paraId="516A1C1B" w14:textId="77777777" w:rsidR="008B32C1" w:rsidRPr="00FA6F91" w:rsidRDefault="008B32C1" w:rsidP="008B32C1">
      <w:pPr>
        <w:pStyle w:val="MessageHeaderLast"/>
        <w:pBdr>
          <w:bottom w:val="single" w:sz="6" w:space="9" w:color="808080"/>
        </w:pBdr>
        <w:spacing w:after="0" w:line="240" w:lineRule="auto"/>
        <w:ind w:left="0" w:firstLine="0"/>
        <w:rPr>
          <w:sz w:val="24"/>
          <w:szCs w:val="24"/>
        </w:rPr>
      </w:pPr>
    </w:p>
    <w:p w14:paraId="6EC51B3C" w14:textId="77777777" w:rsidR="008B32C1" w:rsidRPr="00FA6F91" w:rsidRDefault="008B32C1" w:rsidP="008B32C1">
      <w:pPr>
        <w:pStyle w:val="BodyTextIndent"/>
        <w:ind w:left="0"/>
        <w:rPr>
          <w:rFonts w:ascii="Garamond" w:hAnsi="Garamond"/>
        </w:rPr>
      </w:pPr>
    </w:p>
    <w:p w14:paraId="1AB2CE6D" w14:textId="11DD99A6" w:rsidR="008B32C1" w:rsidRPr="00FA6F91" w:rsidRDefault="008B32C1" w:rsidP="008B32C1">
      <w:pPr>
        <w:pStyle w:val="BodyTextIndent"/>
        <w:ind w:left="0"/>
        <w:jc w:val="both"/>
        <w:rPr>
          <w:rFonts w:ascii="Garamond" w:hAnsi="Garamond"/>
        </w:rPr>
      </w:pPr>
      <w:r w:rsidRPr="00FA6F91">
        <w:rPr>
          <w:rFonts w:ascii="Garamond" w:hAnsi="Garamond"/>
        </w:rPr>
        <w:t>This memorandum standardize</w:t>
      </w:r>
      <w:r w:rsidR="00AF1889">
        <w:rPr>
          <w:rFonts w:ascii="Garamond" w:hAnsi="Garamond"/>
        </w:rPr>
        <w:t>s</w:t>
      </w:r>
      <w:r w:rsidRPr="00FA6F91">
        <w:rPr>
          <w:rFonts w:ascii="Garamond" w:hAnsi="Garamond"/>
        </w:rPr>
        <w:t xml:space="preserve"> </w:t>
      </w:r>
      <w:r w:rsidR="006F15E6" w:rsidRPr="00FA6F91">
        <w:rPr>
          <w:rFonts w:ascii="Garamond" w:hAnsi="Garamond"/>
        </w:rPr>
        <w:t xml:space="preserve">the </w:t>
      </w:r>
      <w:r w:rsidRPr="00FA6F91">
        <w:rPr>
          <w:rFonts w:ascii="Garamond" w:hAnsi="Garamond"/>
        </w:rPr>
        <w:t>process for engaging a search firm (</w:t>
      </w:r>
      <w:r w:rsidR="009841EF">
        <w:rPr>
          <w:rFonts w:ascii="Garamond" w:hAnsi="Garamond"/>
        </w:rPr>
        <w:t xml:space="preserve">“search firm” or </w:t>
      </w:r>
      <w:r w:rsidRPr="00FA6F91">
        <w:rPr>
          <w:rFonts w:ascii="Garamond" w:hAnsi="Garamond"/>
        </w:rPr>
        <w:t>“vendor”</w:t>
      </w:r>
      <w:r w:rsidR="00EF0893">
        <w:rPr>
          <w:rFonts w:ascii="Garamond" w:hAnsi="Garamond"/>
        </w:rPr>
        <w:t xml:space="preserve"> or “contractor”</w:t>
      </w:r>
      <w:r w:rsidRPr="00FA6F91">
        <w:rPr>
          <w:rFonts w:ascii="Garamond" w:hAnsi="Garamond"/>
        </w:rPr>
        <w:t xml:space="preserve">) for </w:t>
      </w:r>
      <w:r w:rsidR="00657F9A">
        <w:rPr>
          <w:rFonts w:ascii="Garamond" w:hAnsi="Garamond"/>
        </w:rPr>
        <w:t xml:space="preserve">all academic </w:t>
      </w:r>
      <w:r w:rsidRPr="00FA6F91">
        <w:rPr>
          <w:rFonts w:ascii="Garamond" w:hAnsi="Garamond"/>
        </w:rPr>
        <w:t>and staff searches</w:t>
      </w:r>
      <w:r w:rsidR="00AF1889">
        <w:rPr>
          <w:rFonts w:ascii="Garamond" w:hAnsi="Garamond"/>
        </w:rPr>
        <w:t xml:space="preserve">, </w:t>
      </w:r>
      <w:r w:rsidR="00657F9A">
        <w:rPr>
          <w:rFonts w:ascii="Garamond" w:hAnsi="Garamond"/>
        </w:rPr>
        <w:t>including officer searches</w:t>
      </w:r>
      <w:r w:rsidRPr="00FA6F91">
        <w:rPr>
          <w:rFonts w:ascii="Garamond" w:hAnsi="Garamond"/>
        </w:rPr>
        <w:t xml:space="preserve">. Fidelity to this process will </w:t>
      </w:r>
      <w:r w:rsidR="00657F9A">
        <w:rPr>
          <w:rFonts w:ascii="Garamond" w:hAnsi="Garamond"/>
        </w:rPr>
        <w:t xml:space="preserve">ensure that </w:t>
      </w:r>
      <w:r w:rsidRPr="00FA6F91">
        <w:rPr>
          <w:rFonts w:ascii="Garamond" w:hAnsi="Garamond"/>
        </w:rPr>
        <w:t xml:space="preserve">the </w:t>
      </w:r>
      <w:r w:rsidR="00843A5D">
        <w:rPr>
          <w:rFonts w:ascii="Garamond" w:hAnsi="Garamond"/>
        </w:rPr>
        <w:t>search is</w:t>
      </w:r>
      <w:r w:rsidRPr="00FA6F91">
        <w:rPr>
          <w:rFonts w:ascii="Garamond" w:hAnsi="Garamond"/>
        </w:rPr>
        <w:t xml:space="preserve"> </w:t>
      </w:r>
      <w:r w:rsidR="006620BC">
        <w:rPr>
          <w:rFonts w:ascii="Garamond" w:hAnsi="Garamond"/>
        </w:rPr>
        <w:t>compliant</w:t>
      </w:r>
      <w:r w:rsidRPr="00FA6F91">
        <w:rPr>
          <w:rFonts w:ascii="Garamond" w:hAnsi="Garamond"/>
        </w:rPr>
        <w:t xml:space="preserve"> with the University’s equal opportunity and affirmative action obligations</w:t>
      </w:r>
      <w:r w:rsidR="00AF1889">
        <w:rPr>
          <w:rFonts w:ascii="Garamond" w:hAnsi="Garamond"/>
        </w:rPr>
        <w:t xml:space="preserve">, which flow from its status as a federal contractor and an employer covered by federal, state and local civil rights statutes.  </w:t>
      </w:r>
    </w:p>
    <w:p w14:paraId="58A5E85D" w14:textId="77777777" w:rsidR="008B32C1" w:rsidRPr="00FA6F91" w:rsidRDefault="008B32C1" w:rsidP="008B32C1">
      <w:pPr>
        <w:pStyle w:val="BodyTextIndent"/>
        <w:ind w:left="0"/>
        <w:jc w:val="both"/>
        <w:rPr>
          <w:rFonts w:ascii="Garamond" w:hAnsi="Garamond"/>
        </w:rPr>
      </w:pPr>
    </w:p>
    <w:p w14:paraId="6FD01D89" w14:textId="1A4A8F38" w:rsidR="008B32C1" w:rsidRPr="00FA6F91" w:rsidRDefault="00AF1889" w:rsidP="008B32C1">
      <w:pPr>
        <w:pStyle w:val="BodyTextIndent"/>
        <w:ind w:left="0"/>
        <w:jc w:val="both"/>
        <w:rPr>
          <w:rFonts w:ascii="Garamond" w:hAnsi="Garamond"/>
        </w:rPr>
      </w:pPr>
      <w:r>
        <w:rPr>
          <w:rFonts w:ascii="Garamond" w:hAnsi="Garamond"/>
        </w:rPr>
        <w:t xml:space="preserve">To achieve </w:t>
      </w:r>
      <w:r w:rsidR="0028157A" w:rsidRPr="00FA6F91">
        <w:rPr>
          <w:rFonts w:ascii="Garamond" w:hAnsi="Garamond"/>
        </w:rPr>
        <w:t>compliance, units must take the following steps when engaging a vendor for a</w:t>
      </w:r>
      <w:r w:rsidR="004837E7">
        <w:rPr>
          <w:rFonts w:ascii="Garamond" w:hAnsi="Garamond"/>
        </w:rPr>
        <w:t xml:space="preserve">ny academic </w:t>
      </w:r>
      <w:r w:rsidR="0028157A" w:rsidRPr="00FA6F91">
        <w:rPr>
          <w:rFonts w:ascii="Garamond" w:hAnsi="Garamond"/>
        </w:rPr>
        <w:t>or staff search</w:t>
      </w:r>
      <w:r w:rsidR="008B32C1" w:rsidRPr="00FA6F91">
        <w:rPr>
          <w:rFonts w:ascii="Garamond" w:hAnsi="Garamond"/>
        </w:rPr>
        <w:t xml:space="preserve">: </w:t>
      </w:r>
    </w:p>
    <w:p w14:paraId="1E0A043D" w14:textId="77777777" w:rsidR="008B32C1" w:rsidRPr="00FA6F91" w:rsidRDefault="008B32C1" w:rsidP="008B32C1">
      <w:pPr>
        <w:pStyle w:val="BodyTextIndent"/>
        <w:ind w:left="0"/>
        <w:jc w:val="both"/>
        <w:rPr>
          <w:rFonts w:ascii="Garamond" w:hAnsi="Garamond"/>
        </w:rPr>
      </w:pPr>
    </w:p>
    <w:p w14:paraId="6AFD66A5" w14:textId="77777777" w:rsidR="00A45018" w:rsidRDefault="008B32C1" w:rsidP="00027953">
      <w:pPr>
        <w:pStyle w:val="BodyTextIndent"/>
        <w:numPr>
          <w:ilvl w:val="0"/>
          <w:numId w:val="20"/>
        </w:numPr>
        <w:jc w:val="both"/>
        <w:rPr>
          <w:rFonts w:ascii="Garamond" w:hAnsi="Garamond"/>
        </w:rPr>
      </w:pPr>
      <w:r w:rsidRPr="00FA6F91">
        <w:rPr>
          <w:rFonts w:ascii="Garamond" w:hAnsi="Garamond"/>
        </w:rPr>
        <w:t xml:space="preserve">The </w:t>
      </w:r>
      <w:r w:rsidR="0028157A" w:rsidRPr="00FA6F91">
        <w:rPr>
          <w:rFonts w:ascii="Garamond" w:hAnsi="Garamond"/>
        </w:rPr>
        <w:t xml:space="preserve">unit </w:t>
      </w:r>
      <w:r w:rsidR="00843A5D">
        <w:rPr>
          <w:rFonts w:ascii="Garamond" w:hAnsi="Garamond"/>
        </w:rPr>
        <w:t>(</w:t>
      </w:r>
      <w:r w:rsidR="0028157A" w:rsidRPr="00FA6F91">
        <w:rPr>
          <w:rFonts w:ascii="Garamond" w:hAnsi="Garamond"/>
        </w:rPr>
        <w:t>and the Office of the Provost</w:t>
      </w:r>
      <w:r w:rsidR="00843A5D">
        <w:rPr>
          <w:rFonts w:ascii="Garamond" w:hAnsi="Garamond"/>
        </w:rPr>
        <w:t>, where applicable)</w:t>
      </w:r>
      <w:r w:rsidRPr="00FA6F91">
        <w:rPr>
          <w:rFonts w:ascii="Garamond" w:hAnsi="Garamond"/>
        </w:rPr>
        <w:t xml:space="preserve"> identifies an academic or administrative leadership position that needs to be filled.  </w:t>
      </w:r>
    </w:p>
    <w:p w14:paraId="403E89D8" w14:textId="36CD979A" w:rsidR="00A45018" w:rsidRDefault="008B32C1" w:rsidP="00027953">
      <w:pPr>
        <w:pStyle w:val="BodyTextIndent"/>
        <w:numPr>
          <w:ilvl w:val="1"/>
          <w:numId w:val="20"/>
        </w:numPr>
        <w:jc w:val="both"/>
        <w:rPr>
          <w:rFonts w:ascii="Garamond" w:hAnsi="Garamond"/>
        </w:rPr>
      </w:pPr>
      <w:r w:rsidRPr="007643BE">
        <w:rPr>
          <w:rFonts w:ascii="Garamond" w:hAnsi="Garamond"/>
        </w:rPr>
        <w:t xml:space="preserve">For all </w:t>
      </w:r>
      <w:r w:rsidRPr="007643BE">
        <w:rPr>
          <w:rFonts w:ascii="Garamond" w:hAnsi="Garamond"/>
          <w:u w:val="single"/>
        </w:rPr>
        <w:t>positions reporting through the Office of the Provost</w:t>
      </w:r>
      <w:r w:rsidRPr="007643BE">
        <w:rPr>
          <w:rFonts w:ascii="Garamond" w:hAnsi="Garamond"/>
        </w:rPr>
        <w:t>,</w:t>
      </w:r>
      <w:r w:rsidRPr="00FA6F91">
        <w:rPr>
          <w:rFonts w:ascii="Garamond" w:hAnsi="Garamond"/>
        </w:rPr>
        <w:t xml:space="preserve"> the position must be approved to </w:t>
      </w:r>
      <w:r w:rsidR="006620BC">
        <w:rPr>
          <w:rFonts w:ascii="Garamond" w:hAnsi="Garamond"/>
        </w:rPr>
        <w:t>confirm</w:t>
      </w:r>
      <w:r w:rsidR="006620BC" w:rsidRPr="00FA6F91">
        <w:rPr>
          <w:rFonts w:ascii="Garamond" w:hAnsi="Garamond"/>
        </w:rPr>
        <w:t xml:space="preserve"> </w:t>
      </w:r>
      <w:r w:rsidRPr="00FA6F91">
        <w:rPr>
          <w:rFonts w:ascii="Garamond" w:hAnsi="Garamond"/>
        </w:rPr>
        <w:t>necessity and budgetary allowance.</w:t>
      </w:r>
      <w:r w:rsidR="00A45018">
        <w:rPr>
          <w:rFonts w:ascii="Garamond" w:hAnsi="Garamond"/>
        </w:rPr>
        <w:t xml:space="preserve">  </w:t>
      </w:r>
    </w:p>
    <w:p w14:paraId="01514831" w14:textId="50AC1CC3" w:rsidR="008B32C1" w:rsidRPr="00FA6F91" w:rsidRDefault="00A45018" w:rsidP="00027953">
      <w:pPr>
        <w:pStyle w:val="BodyTextIndent"/>
        <w:numPr>
          <w:ilvl w:val="1"/>
          <w:numId w:val="20"/>
        </w:numPr>
        <w:jc w:val="both"/>
        <w:rPr>
          <w:rFonts w:ascii="Garamond" w:hAnsi="Garamond"/>
        </w:rPr>
      </w:pPr>
      <w:r>
        <w:rPr>
          <w:rFonts w:ascii="Garamond" w:hAnsi="Garamond"/>
        </w:rPr>
        <w:t xml:space="preserve">The engagement of a search firm for </w:t>
      </w:r>
      <w:r w:rsidRPr="00756C4C">
        <w:rPr>
          <w:rFonts w:ascii="Garamond" w:hAnsi="Garamond"/>
          <w:u w:val="single"/>
        </w:rPr>
        <w:t>staff hiring</w:t>
      </w:r>
      <w:r>
        <w:rPr>
          <w:rFonts w:ascii="Garamond" w:hAnsi="Garamond"/>
        </w:rPr>
        <w:t xml:space="preserve"> requires prior </w:t>
      </w:r>
      <w:r w:rsidR="004837E7">
        <w:rPr>
          <w:rFonts w:ascii="Garamond" w:hAnsi="Garamond"/>
        </w:rPr>
        <w:t xml:space="preserve">written </w:t>
      </w:r>
      <w:r>
        <w:rPr>
          <w:rFonts w:ascii="Garamond" w:hAnsi="Garamond"/>
        </w:rPr>
        <w:t>approval by the Associate Vice President of Human Resources.</w:t>
      </w:r>
      <w:r w:rsidR="007643BE">
        <w:rPr>
          <w:rFonts w:ascii="Garamond" w:hAnsi="Garamond"/>
        </w:rPr>
        <w:t xml:space="preserve">  If approved, the</w:t>
      </w:r>
      <w:r w:rsidR="0009311D">
        <w:rPr>
          <w:rFonts w:ascii="Garamond" w:hAnsi="Garamond"/>
        </w:rPr>
        <w:t xml:space="preserve"> Human Resources Partner</w:t>
      </w:r>
      <w:r w:rsidR="007643BE">
        <w:rPr>
          <w:rFonts w:ascii="Garamond" w:hAnsi="Garamond"/>
        </w:rPr>
        <w:t xml:space="preserve"> </w:t>
      </w:r>
      <w:r w:rsidR="0009311D">
        <w:rPr>
          <w:rFonts w:ascii="Garamond" w:hAnsi="Garamond"/>
        </w:rPr>
        <w:t>(</w:t>
      </w:r>
      <w:r w:rsidR="007643BE">
        <w:rPr>
          <w:rFonts w:ascii="Garamond" w:hAnsi="Garamond"/>
        </w:rPr>
        <w:t>HRP</w:t>
      </w:r>
      <w:r w:rsidR="0009311D">
        <w:rPr>
          <w:rFonts w:ascii="Garamond" w:hAnsi="Garamond"/>
        </w:rPr>
        <w:t>)</w:t>
      </w:r>
      <w:r w:rsidR="007643BE">
        <w:rPr>
          <w:rFonts w:ascii="Garamond" w:hAnsi="Garamond"/>
        </w:rPr>
        <w:t xml:space="preserve"> </w:t>
      </w:r>
      <w:r w:rsidR="008448DC">
        <w:rPr>
          <w:rFonts w:ascii="Garamond" w:hAnsi="Garamond"/>
        </w:rPr>
        <w:t>must</w:t>
      </w:r>
      <w:r w:rsidR="007643BE">
        <w:rPr>
          <w:rFonts w:ascii="Garamond" w:hAnsi="Garamond"/>
        </w:rPr>
        <w:t xml:space="preserve"> initiate position creation in Workday.</w:t>
      </w:r>
    </w:p>
    <w:p w14:paraId="264B43D6" w14:textId="2AB887B0" w:rsidR="008B32C1" w:rsidRPr="00FA6F91" w:rsidRDefault="2A298D8D" w:rsidP="00027953">
      <w:pPr>
        <w:pStyle w:val="BodyTextIndent"/>
        <w:numPr>
          <w:ilvl w:val="0"/>
          <w:numId w:val="20"/>
        </w:numPr>
        <w:jc w:val="both"/>
        <w:rPr>
          <w:rFonts w:ascii="Garamond" w:hAnsi="Garamond"/>
        </w:rPr>
      </w:pPr>
      <w:r w:rsidRPr="2A298D8D">
        <w:rPr>
          <w:rFonts w:ascii="Garamond" w:hAnsi="Garamond"/>
        </w:rPr>
        <w:t xml:space="preserve">A search lead will be identified </w:t>
      </w:r>
      <w:r w:rsidR="007643BE">
        <w:rPr>
          <w:rFonts w:ascii="Garamond" w:hAnsi="Garamond"/>
        </w:rPr>
        <w:t xml:space="preserve">by the unit </w:t>
      </w:r>
      <w:r w:rsidRPr="2A298D8D">
        <w:rPr>
          <w:rFonts w:ascii="Garamond" w:hAnsi="Garamond"/>
        </w:rPr>
        <w:t xml:space="preserve">to manage the search. This individual </w:t>
      </w:r>
      <w:r w:rsidR="008448DC">
        <w:rPr>
          <w:rFonts w:ascii="Garamond" w:hAnsi="Garamond"/>
        </w:rPr>
        <w:t>must</w:t>
      </w:r>
      <w:r w:rsidRPr="2A298D8D">
        <w:rPr>
          <w:rFonts w:ascii="Garamond" w:hAnsi="Garamond"/>
        </w:rPr>
        <w:t xml:space="preserve"> meet with the </w:t>
      </w:r>
      <w:hyperlink r:id="rId8">
        <w:r w:rsidRPr="2A298D8D">
          <w:rPr>
            <w:rStyle w:val="Hyperlink"/>
            <w:rFonts w:ascii="Garamond" w:hAnsi="Garamond"/>
          </w:rPr>
          <w:t>Equal Opportunity Programs office</w:t>
        </w:r>
      </w:hyperlink>
      <w:r w:rsidRPr="2A298D8D">
        <w:rPr>
          <w:rFonts w:ascii="Garamond" w:hAnsi="Garamond"/>
        </w:rPr>
        <w:t xml:space="preserve"> before the search begins to </w:t>
      </w:r>
      <w:r w:rsidR="006620BC">
        <w:rPr>
          <w:rFonts w:ascii="Garamond" w:hAnsi="Garamond"/>
        </w:rPr>
        <w:t>review</w:t>
      </w:r>
      <w:r w:rsidR="006620BC" w:rsidRPr="2A298D8D">
        <w:rPr>
          <w:rFonts w:ascii="Garamond" w:hAnsi="Garamond"/>
        </w:rPr>
        <w:t xml:space="preserve"> </w:t>
      </w:r>
      <w:r w:rsidRPr="2A298D8D">
        <w:rPr>
          <w:rFonts w:ascii="Garamond" w:hAnsi="Garamond"/>
        </w:rPr>
        <w:t xml:space="preserve">the affirmative action obligations for all those staffing or leading academic or high-level staff searches. The search lead </w:t>
      </w:r>
      <w:r w:rsidR="008448DC">
        <w:rPr>
          <w:rFonts w:ascii="Garamond" w:hAnsi="Garamond"/>
        </w:rPr>
        <w:t>must</w:t>
      </w:r>
      <w:r w:rsidRPr="2A298D8D">
        <w:rPr>
          <w:rFonts w:ascii="Garamond" w:hAnsi="Garamond"/>
        </w:rPr>
        <w:t xml:space="preserve"> be </w:t>
      </w:r>
      <w:r w:rsidR="00013998">
        <w:rPr>
          <w:rFonts w:ascii="Garamond" w:hAnsi="Garamond"/>
        </w:rPr>
        <w:t>well-versed in</w:t>
      </w:r>
      <w:r w:rsidRPr="2A298D8D">
        <w:rPr>
          <w:rFonts w:ascii="Garamond" w:hAnsi="Garamond"/>
        </w:rPr>
        <w:t xml:space="preserve"> the equal opportunity and affirmative action compliance policies and the process described in this document.</w:t>
      </w:r>
    </w:p>
    <w:p w14:paraId="7E19E20E" w14:textId="7D5C3E35" w:rsidR="00780420" w:rsidRDefault="2A298D8D" w:rsidP="00027953">
      <w:pPr>
        <w:pStyle w:val="BodyTextIndent"/>
        <w:numPr>
          <w:ilvl w:val="0"/>
          <w:numId w:val="20"/>
        </w:numPr>
        <w:jc w:val="both"/>
        <w:rPr>
          <w:rFonts w:ascii="Garamond" w:hAnsi="Garamond"/>
        </w:rPr>
      </w:pPr>
      <w:r w:rsidRPr="2A298D8D">
        <w:rPr>
          <w:rFonts w:ascii="Garamond" w:hAnsi="Garamond"/>
        </w:rPr>
        <w:t>The search lead will identify a vendor for the search.</w:t>
      </w:r>
      <w:r w:rsidR="00A53F0B">
        <w:rPr>
          <w:rFonts w:ascii="Garamond" w:hAnsi="Garamond"/>
        </w:rPr>
        <w:t xml:space="preserve"> </w:t>
      </w:r>
      <w:r w:rsidR="001051AC">
        <w:rPr>
          <w:rFonts w:ascii="Garamond" w:hAnsi="Garamond"/>
        </w:rPr>
        <w:t xml:space="preserve">In accordance with University financial policy and compliance with </w:t>
      </w:r>
      <w:hyperlink r:id="rId9" w:history="1">
        <w:r w:rsidR="001051AC" w:rsidRPr="00CF0BD4">
          <w:rPr>
            <w:rStyle w:val="Hyperlink"/>
            <w:rFonts w:ascii="Garamond" w:hAnsi="Garamond"/>
          </w:rPr>
          <w:t>federal regulations</w:t>
        </w:r>
      </w:hyperlink>
      <w:r w:rsidR="001051AC">
        <w:rPr>
          <w:rFonts w:ascii="Garamond" w:hAnsi="Garamond"/>
        </w:rPr>
        <w:t xml:space="preserve"> for procurement standards</w:t>
      </w:r>
      <w:r w:rsidR="00780420">
        <w:rPr>
          <w:rFonts w:ascii="Garamond" w:hAnsi="Garamond"/>
        </w:rPr>
        <w:t>, units must</w:t>
      </w:r>
      <w:r w:rsidR="00D46E6D">
        <w:rPr>
          <w:rFonts w:ascii="Garamond" w:hAnsi="Garamond"/>
        </w:rPr>
        <w:t xml:space="preserve"> either demonstrate they </w:t>
      </w:r>
      <w:r w:rsidR="004837E7">
        <w:rPr>
          <w:rFonts w:ascii="Garamond" w:hAnsi="Garamond"/>
        </w:rPr>
        <w:t xml:space="preserve">have </w:t>
      </w:r>
      <w:r w:rsidR="00D46E6D">
        <w:rPr>
          <w:rFonts w:ascii="Garamond" w:hAnsi="Garamond"/>
        </w:rPr>
        <w:t>received competitive quotes or, if a vendor has already been identified, provide justification for using one source and demonstrate that the sole proposal is priced fairly and competitively.</w:t>
      </w:r>
      <w:r w:rsidR="00780420">
        <w:rPr>
          <w:rFonts w:ascii="Garamond" w:hAnsi="Garamond"/>
        </w:rPr>
        <w:t xml:space="preserve"> </w:t>
      </w:r>
    </w:p>
    <w:p w14:paraId="30763FE3" w14:textId="56CB6D57" w:rsidR="008B32C1" w:rsidRPr="00FA6F91" w:rsidRDefault="2A298D8D" w:rsidP="00027953">
      <w:pPr>
        <w:pStyle w:val="BodyTextIndent"/>
        <w:numPr>
          <w:ilvl w:val="0"/>
          <w:numId w:val="20"/>
        </w:numPr>
        <w:jc w:val="both"/>
        <w:rPr>
          <w:rFonts w:ascii="Garamond" w:hAnsi="Garamond"/>
        </w:rPr>
      </w:pPr>
      <w:r w:rsidRPr="2A298D8D">
        <w:rPr>
          <w:rFonts w:ascii="Garamond" w:hAnsi="Garamond"/>
        </w:rPr>
        <w:t xml:space="preserve">The search lead will work with the vendor to establish the scope and needs of the search, as well as proposed fees. Discussions with the vendor must include, but are not limited to, </w:t>
      </w:r>
      <w:r w:rsidR="004837E7">
        <w:rPr>
          <w:rFonts w:ascii="Garamond" w:hAnsi="Garamond"/>
        </w:rPr>
        <w:t xml:space="preserve">the goals of the search, </w:t>
      </w:r>
      <w:r w:rsidRPr="2A298D8D">
        <w:rPr>
          <w:rFonts w:ascii="Garamond" w:hAnsi="Garamond"/>
        </w:rPr>
        <w:t>equal employment and affirmative action requirements and compliance</w:t>
      </w:r>
      <w:r w:rsidR="004837E7">
        <w:rPr>
          <w:rFonts w:ascii="Garamond" w:hAnsi="Garamond"/>
        </w:rPr>
        <w:t xml:space="preserve">, </w:t>
      </w:r>
      <w:r w:rsidRPr="2A298D8D">
        <w:rPr>
          <w:rFonts w:ascii="Garamond" w:hAnsi="Garamond"/>
        </w:rPr>
        <w:t xml:space="preserve">and </w:t>
      </w:r>
      <w:r w:rsidR="008448DC">
        <w:rPr>
          <w:rFonts w:ascii="Garamond" w:hAnsi="Garamond"/>
        </w:rPr>
        <w:t>must</w:t>
      </w:r>
      <w:r w:rsidRPr="2A298D8D">
        <w:rPr>
          <w:rFonts w:ascii="Garamond" w:hAnsi="Garamond"/>
        </w:rPr>
        <w:t xml:space="preserve"> confirm the vendor’s responsibilities regarding compliance.</w:t>
      </w:r>
    </w:p>
    <w:p w14:paraId="437DAFF5" w14:textId="170CEE10" w:rsidR="008B32C1" w:rsidRPr="00FA6F91" w:rsidRDefault="008B32C1" w:rsidP="00027953">
      <w:pPr>
        <w:pStyle w:val="BodyTextIndent"/>
        <w:numPr>
          <w:ilvl w:val="0"/>
          <w:numId w:val="20"/>
        </w:numPr>
        <w:jc w:val="both"/>
        <w:rPr>
          <w:rFonts w:ascii="Garamond" w:hAnsi="Garamond"/>
        </w:rPr>
      </w:pPr>
      <w:r w:rsidRPr="00FA6F91">
        <w:rPr>
          <w:rFonts w:ascii="Garamond" w:hAnsi="Garamond"/>
        </w:rPr>
        <w:t xml:space="preserve">The </w:t>
      </w:r>
      <w:r w:rsidR="00575E28">
        <w:rPr>
          <w:rFonts w:ascii="Garamond" w:hAnsi="Garamond"/>
        </w:rPr>
        <w:t>search lead</w:t>
      </w:r>
      <w:r w:rsidR="00575E28" w:rsidRPr="00FA6F91">
        <w:rPr>
          <w:rFonts w:ascii="Garamond" w:hAnsi="Garamond"/>
        </w:rPr>
        <w:t xml:space="preserve"> </w:t>
      </w:r>
      <w:r w:rsidR="002140A5" w:rsidRPr="00FA6F91">
        <w:rPr>
          <w:rFonts w:ascii="Garamond" w:hAnsi="Garamond"/>
        </w:rPr>
        <w:t>will provide the vendor</w:t>
      </w:r>
      <w:r w:rsidRPr="00FA6F91">
        <w:rPr>
          <w:rFonts w:ascii="Garamond" w:hAnsi="Garamond"/>
        </w:rPr>
        <w:t xml:space="preserve"> with a search contract. </w:t>
      </w:r>
      <w:r w:rsidR="002140A5" w:rsidRPr="00FA6F91">
        <w:rPr>
          <w:rFonts w:ascii="Garamond" w:hAnsi="Garamond"/>
        </w:rPr>
        <w:t xml:space="preserve">Please see </w:t>
      </w:r>
      <w:r w:rsidR="002140A5" w:rsidRPr="00FA6F91">
        <w:rPr>
          <w:rFonts w:ascii="Garamond" w:hAnsi="Garamond"/>
          <w:i/>
          <w:iCs/>
        </w:rPr>
        <w:t>Attachment 1</w:t>
      </w:r>
      <w:r w:rsidR="002140A5" w:rsidRPr="00FA6F91">
        <w:rPr>
          <w:rFonts w:ascii="Garamond" w:hAnsi="Garamond"/>
        </w:rPr>
        <w:t xml:space="preserve"> for </w:t>
      </w:r>
      <w:r w:rsidR="00456571">
        <w:rPr>
          <w:rFonts w:ascii="Garamond" w:hAnsi="Garamond"/>
        </w:rPr>
        <w:t xml:space="preserve">the University’s </w:t>
      </w:r>
      <w:r w:rsidR="002140A5" w:rsidRPr="00FA6F91">
        <w:rPr>
          <w:rFonts w:ascii="Garamond" w:hAnsi="Garamond"/>
        </w:rPr>
        <w:t>Professional Services Recruitment Agreement</w:t>
      </w:r>
      <w:r w:rsidR="00456571">
        <w:rPr>
          <w:rFonts w:ascii="Garamond" w:hAnsi="Garamond"/>
        </w:rPr>
        <w:t xml:space="preserve"> template that must be utilized</w:t>
      </w:r>
      <w:r w:rsidR="002140A5" w:rsidRPr="00FA6F91">
        <w:rPr>
          <w:rFonts w:ascii="Garamond" w:hAnsi="Garamond"/>
        </w:rPr>
        <w:t xml:space="preserve">. </w:t>
      </w:r>
      <w:r w:rsidRPr="00FA6F91">
        <w:rPr>
          <w:rFonts w:ascii="Garamond" w:hAnsi="Garamond"/>
        </w:rPr>
        <w:t xml:space="preserve">The search lead will work with the Office of Legal Counsel to </w:t>
      </w:r>
      <w:r w:rsidR="00013998">
        <w:rPr>
          <w:rFonts w:ascii="Garamond" w:hAnsi="Garamond"/>
        </w:rPr>
        <w:t>review</w:t>
      </w:r>
      <w:r w:rsidRPr="00FA6F91">
        <w:rPr>
          <w:rFonts w:ascii="Garamond" w:hAnsi="Garamond"/>
        </w:rPr>
        <w:t xml:space="preserve"> the search contract</w:t>
      </w:r>
      <w:r w:rsidR="00013998">
        <w:rPr>
          <w:rFonts w:ascii="Garamond" w:hAnsi="Garamond"/>
        </w:rPr>
        <w:t>, including t</w:t>
      </w:r>
      <w:r w:rsidRPr="00FA6F91">
        <w:rPr>
          <w:rFonts w:ascii="Garamond" w:hAnsi="Garamond"/>
        </w:rPr>
        <w:t xml:space="preserve">he affirmative action compliance language. </w:t>
      </w:r>
      <w:r w:rsidR="006A1BCC">
        <w:rPr>
          <w:rFonts w:ascii="Garamond" w:hAnsi="Garamond"/>
        </w:rPr>
        <w:t>In addition, a</w:t>
      </w:r>
      <w:r w:rsidR="00456571">
        <w:rPr>
          <w:rFonts w:ascii="Garamond" w:hAnsi="Garamond"/>
        </w:rPr>
        <w:t xml:space="preserve">ny </w:t>
      </w:r>
      <w:r w:rsidR="009F018D">
        <w:rPr>
          <w:rFonts w:ascii="Garamond" w:hAnsi="Garamond"/>
        </w:rPr>
        <w:t xml:space="preserve">requested </w:t>
      </w:r>
      <w:r w:rsidR="00456571">
        <w:rPr>
          <w:rFonts w:ascii="Garamond" w:hAnsi="Garamond"/>
        </w:rPr>
        <w:t xml:space="preserve">modifications to this template </w:t>
      </w:r>
      <w:r w:rsidR="009F018D">
        <w:rPr>
          <w:rFonts w:ascii="Garamond" w:hAnsi="Garamond"/>
        </w:rPr>
        <w:t xml:space="preserve">from the vendor </w:t>
      </w:r>
      <w:r w:rsidR="00456571">
        <w:rPr>
          <w:rFonts w:ascii="Garamond" w:hAnsi="Garamond"/>
        </w:rPr>
        <w:t>must be reviewed by Procurement.</w:t>
      </w:r>
    </w:p>
    <w:p w14:paraId="47D42CF2" w14:textId="281E3EEE" w:rsidR="008B32C1" w:rsidRPr="00FA6F91" w:rsidRDefault="488A1CD7" w:rsidP="00027953">
      <w:pPr>
        <w:pStyle w:val="BodyTextIndent"/>
        <w:numPr>
          <w:ilvl w:val="0"/>
          <w:numId w:val="20"/>
        </w:numPr>
        <w:jc w:val="both"/>
        <w:rPr>
          <w:rFonts w:ascii="Garamond" w:hAnsi="Garamond"/>
        </w:rPr>
      </w:pPr>
      <w:r w:rsidRPr="007622C4">
        <w:rPr>
          <w:rFonts w:ascii="Garamond" w:hAnsi="Garamond"/>
          <w:u w:val="single"/>
        </w:rPr>
        <w:t xml:space="preserve">The Office of the Provost and/or the unit </w:t>
      </w:r>
      <w:r w:rsidR="008448DC">
        <w:rPr>
          <w:rFonts w:ascii="Garamond" w:hAnsi="Garamond"/>
          <w:u w:val="single"/>
        </w:rPr>
        <w:t>must</w:t>
      </w:r>
      <w:r w:rsidR="00013998" w:rsidRPr="007622C4">
        <w:rPr>
          <w:rFonts w:ascii="Garamond" w:hAnsi="Garamond"/>
          <w:u w:val="single"/>
        </w:rPr>
        <w:t xml:space="preserve"> </w:t>
      </w:r>
      <w:r w:rsidRPr="007622C4">
        <w:rPr>
          <w:rFonts w:ascii="Garamond" w:hAnsi="Garamond"/>
          <w:u w:val="single"/>
        </w:rPr>
        <w:t>not sign the search contract</w:t>
      </w:r>
      <w:r w:rsidR="00013998">
        <w:rPr>
          <w:rFonts w:ascii="Garamond" w:hAnsi="Garamond"/>
        </w:rPr>
        <w:t xml:space="preserve">; </w:t>
      </w:r>
      <w:r w:rsidR="00D46E6D" w:rsidRPr="488A1CD7">
        <w:rPr>
          <w:rFonts w:ascii="Garamond" w:hAnsi="Garamond"/>
        </w:rPr>
        <w:t>instead,</w:t>
      </w:r>
      <w:r w:rsidRPr="488A1CD7">
        <w:rPr>
          <w:rFonts w:ascii="Garamond" w:hAnsi="Garamond"/>
        </w:rPr>
        <w:t xml:space="preserve"> </w:t>
      </w:r>
      <w:r w:rsidR="00013998">
        <w:rPr>
          <w:rFonts w:ascii="Garamond" w:hAnsi="Garamond"/>
        </w:rPr>
        <w:t xml:space="preserve">the contract </w:t>
      </w:r>
      <w:r w:rsidR="008448DC">
        <w:rPr>
          <w:rFonts w:ascii="Garamond" w:hAnsi="Garamond"/>
        </w:rPr>
        <w:t>must</w:t>
      </w:r>
      <w:r w:rsidR="00013998">
        <w:rPr>
          <w:rFonts w:ascii="Garamond" w:hAnsi="Garamond"/>
        </w:rPr>
        <w:t xml:space="preserve"> be </w:t>
      </w:r>
      <w:r w:rsidRPr="488A1CD7">
        <w:rPr>
          <w:rFonts w:ascii="Garamond" w:hAnsi="Garamond"/>
        </w:rPr>
        <w:t>provide</w:t>
      </w:r>
      <w:r w:rsidR="00013998">
        <w:rPr>
          <w:rFonts w:ascii="Garamond" w:hAnsi="Garamond"/>
        </w:rPr>
        <w:t>d</w:t>
      </w:r>
      <w:r w:rsidRPr="488A1CD7">
        <w:rPr>
          <w:rFonts w:ascii="Garamond" w:hAnsi="Garamond"/>
        </w:rPr>
        <w:t xml:space="preserve"> to Procurement Services for review</w:t>
      </w:r>
      <w:r w:rsidR="009F018D">
        <w:rPr>
          <w:rFonts w:ascii="Garamond" w:hAnsi="Garamond"/>
        </w:rPr>
        <w:t xml:space="preserve"> and execution</w:t>
      </w:r>
      <w:r w:rsidRPr="488A1CD7">
        <w:rPr>
          <w:rFonts w:ascii="Garamond" w:hAnsi="Garamond"/>
        </w:rPr>
        <w:t>.</w:t>
      </w:r>
    </w:p>
    <w:p w14:paraId="14F489A5" w14:textId="42DEDA93" w:rsidR="007565D5" w:rsidRDefault="007565D5" w:rsidP="007565D5">
      <w:pPr>
        <w:pStyle w:val="BodyTextIndent"/>
        <w:numPr>
          <w:ilvl w:val="1"/>
          <w:numId w:val="20"/>
        </w:numPr>
        <w:jc w:val="both"/>
        <w:rPr>
          <w:rFonts w:ascii="Garamond" w:hAnsi="Garamond"/>
        </w:rPr>
      </w:pPr>
      <w:r w:rsidRPr="008A0FBE">
        <w:rPr>
          <w:rFonts w:ascii="Garamond" w:hAnsi="Garamond"/>
        </w:rPr>
        <w:t xml:space="preserve">The search lead will submit the contract for review by creating a </w:t>
      </w:r>
      <w:hyperlink r:id="rId10" w:history="1">
        <w:r w:rsidR="00456571" w:rsidRPr="00456571">
          <w:rPr>
            <w:rStyle w:val="Hyperlink"/>
            <w:rFonts w:ascii="Garamond" w:hAnsi="Garamond"/>
          </w:rPr>
          <w:t>Procurement Contract Review</w:t>
        </w:r>
      </w:hyperlink>
      <w:r w:rsidR="00456571">
        <w:rPr>
          <w:rFonts w:ascii="Garamond" w:hAnsi="Garamond"/>
        </w:rPr>
        <w:t xml:space="preserve"> request through </w:t>
      </w:r>
      <w:r w:rsidRPr="008A0FBE">
        <w:rPr>
          <w:rFonts w:ascii="Garamond" w:hAnsi="Garamond"/>
        </w:rPr>
        <w:t>ServiceNow.</w:t>
      </w:r>
    </w:p>
    <w:p w14:paraId="7A74053A" w14:textId="4FF97B61" w:rsidR="006A1BCC" w:rsidRDefault="006A1BCC" w:rsidP="006A1BCC">
      <w:pPr>
        <w:pStyle w:val="BodyTextIndent"/>
        <w:jc w:val="both"/>
        <w:rPr>
          <w:rFonts w:ascii="Garamond" w:hAnsi="Garamond"/>
        </w:rPr>
      </w:pPr>
    </w:p>
    <w:p w14:paraId="30FF1513" w14:textId="44D855C4" w:rsidR="006A1BCC" w:rsidRDefault="006A1BCC" w:rsidP="006A1BCC">
      <w:pPr>
        <w:pStyle w:val="BodyTextIndent"/>
        <w:jc w:val="both"/>
        <w:rPr>
          <w:rFonts w:ascii="Garamond" w:hAnsi="Garamond"/>
        </w:rPr>
      </w:pPr>
    </w:p>
    <w:p w14:paraId="3A5F0E34" w14:textId="6BB0BE19" w:rsidR="006A1BCC" w:rsidRDefault="006A1BCC" w:rsidP="006A1BCC">
      <w:pPr>
        <w:pStyle w:val="BodyTextIndent"/>
        <w:jc w:val="both"/>
        <w:rPr>
          <w:rFonts w:ascii="Garamond" w:hAnsi="Garamond"/>
        </w:rPr>
      </w:pPr>
    </w:p>
    <w:p w14:paraId="7679C3C8" w14:textId="77777777" w:rsidR="006A1BCC" w:rsidRPr="008A0FBE" w:rsidRDefault="006A1BCC" w:rsidP="006A1BCC">
      <w:pPr>
        <w:pStyle w:val="BodyTextIndent"/>
        <w:jc w:val="both"/>
        <w:rPr>
          <w:rFonts w:ascii="Garamond" w:hAnsi="Garamond"/>
        </w:rPr>
      </w:pPr>
    </w:p>
    <w:p w14:paraId="59D1F5CD" w14:textId="12CDC649" w:rsidR="00D46E6D" w:rsidRPr="006A1BCC" w:rsidRDefault="00456571" w:rsidP="00B167E3">
      <w:pPr>
        <w:pStyle w:val="BodyTextIndent"/>
        <w:numPr>
          <w:ilvl w:val="1"/>
          <w:numId w:val="20"/>
        </w:numPr>
        <w:jc w:val="both"/>
        <w:rPr>
          <w:rFonts w:ascii="Garamond" w:hAnsi="Garamond"/>
        </w:rPr>
      </w:pPr>
      <w:r w:rsidRPr="006A1BCC">
        <w:rPr>
          <w:rFonts w:ascii="Garamond" w:hAnsi="Garamond"/>
        </w:rPr>
        <w:t>Following execution of the contract, t</w:t>
      </w:r>
      <w:r w:rsidR="007565D5" w:rsidRPr="006A1BCC">
        <w:rPr>
          <w:rFonts w:ascii="Garamond" w:hAnsi="Garamond"/>
        </w:rPr>
        <w:t xml:space="preserve">he search lead and/or </w:t>
      </w:r>
      <w:r w:rsidRPr="006A1BCC">
        <w:rPr>
          <w:rFonts w:ascii="Garamond" w:hAnsi="Garamond"/>
        </w:rPr>
        <w:t xml:space="preserve">their designee </w:t>
      </w:r>
      <w:r w:rsidR="008B32C1" w:rsidRPr="006A1BCC">
        <w:rPr>
          <w:rFonts w:ascii="Garamond" w:hAnsi="Garamond"/>
        </w:rPr>
        <w:t>will create a standing purchase order</w:t>
      </w:r>
      <w:r w:rsidR="00565336" w:rsidRPr="006A1BCC">
        <w:rPr>
          <w:rFonts w:ascii="Garamond" w:hAnsi="Garamond"/>
        </w:rPr>
        <w:t xml:space="preserve"> (PO)</w:t>
      </w:r>
      <w:r w:rsidR="008B32C1" w:rsidRPr="006A1BCC">
        <w:rPr>
          <w:rFonts w:ascii="Garamond" w:hAnsi="Garamond"/>
        </w:rPr>
        <w:t xml:space="preserve"> for the search</w:t>
      </w:r>
      <w:r w:rsidRPr="006A1BCC">
        <w:rPr>
          <w:rFonts w:ascii="Garamond" w:hAnsi="Garamond"/>
        </w:rPr>
        <w:t xml:space="preserve"> in </w:t>
      </w:r>
      <w:hyperlink r:id="rId11" w:history="1">
        <w:r w:rsidRPr="006A1BCC">
          <w:rPr>
            <w:rStyle w:val="Hyperlink"/>
            <w:rFonts w:ascii="Garamond" w:hAnsi="Garamond"/>
          </w:rPr>
          <w:t>BuySite</w:t>
        </w:r>
      </w:hyperlink>
      <w:r w:rsidR="008B32C1" w:rsidRPr="006A1BCC">
        <w:rPr>
          <w:rFonts w:ascii="Garamond" w:hAnsi="Garamond"/>
        </w:rPr>
        <w:t xml:space="preserve">.  </w:t>
      </w:r>
    </w:p>
    <w:p w14:paraId="076E3688" w14:textId="618194F5" w:rsidR="002F7127" w:rsidRPr="00D46E6D" w:rsidRDefault="008B32C1" w:rsidP="00D46E6D">
      <w:pPr>
        <w:pStyle w:val="BodyTextIndent"/>
        <w:numPr>
          <w:ilvl w:val="0"/>
          <w:numId w:val="20"/>
        </w:numPr>
        <w:jc w:val="both"/>
        <w:rPr>
          <w:rFonts w:ascii="Garamond" w:hAnsi="Garamond"/>
        </w:rPr>
      </w:pPr>
      <w:r w:rsidRPr="00D46E6D">
        <w:rPr>
          <w:rFonts w:ascii="Garamond" w:hAnsi="Garamond"/>
        </w:rPr>
        <w:t xml:space="preserve">Procurement Services will </w:t>
      </w:r>
      <w:r w:rsidR="001F46B0">
        <w:rPr>
          <w:rFonts w:ascii="Garamond" w:hAnsi="Garamond"/>
        </w:rPr>
        <w:t>regularly communicate with</w:t>
      </w:r>
      <w:r w:rsidRPr="00D46E6D">
        <w:rPr>
          <w:rFonts w:ascii="Garamond" w:hAnsi="Garamond"/>
        </w:rPr>
        <w:t xml:space="preserve"> Bridget Collier, Associate Provost for Equal Opportunity Programs, or her designee, who will then meet with the </w:t>
      </w:r>
      <w:r w:rsidR="00A01073" w:rsidRPr="00D46E6D">
        <w:rPr>
          <w:rFonts w:ascii="Garamond" w:hAnsi="Garamond"/>
        </w:rPr>
        <w:t>vendor</w:t>
      </w:r>
      <w:r w:rsidRPr="00D46E6D">
        <w:rPr>
          <w:rFonts w:ascii="Garamond" w:hAnsi="Garamond"/>
        </w:rPr>
        <w:t xml:space="preserve"> to discuss the unit and vendor’s respective equal opportunity and affirmative action obligations.  </w:t>
      </w:r>
    </w:p>
    <w:p w14:paraId="3BBCF0CB" w14:textId="34E88D0E" w:rsidR="008B32C1" w:rsidRPr="00FA6F91" w:rsidRDefault="008B32C1" w:rsidP="00D46E6D">
      <w:pPr>
        <w:pStyle w:val="BodyTextIndent"/>
        <w:numPr>
          <w:ilvl w:val="1"/>
          <w:numId w:val="20"/>
        </w:numPr>
        <w:jc w:val="both"/>
        <w:rPr>
          <w:rFonts w:ascii="Garamond" w:hAnsi="Garamond"/>
        </w:rPr>
      </w:pPr>
      <w:r w:rsidRPr="00FA6F91">
        <w:rPr>
          <w:rFonts w:ascii="Garamond" w:hAnsi="Garamond"/>
        </w:rPr>
        <w:t xml:space="preserve">For example, search firms must </w:t>
      </w:r>
      <w:r w:rsidR="002140A5" w:rsidRPr="00FA6F91">
        <w:rPr>
          <w:rFonts w:ascii="Garamond" w:hAnsi="Garamond"/>
        </w:rPr>
        <w:t xml:space="preserve">direct all candidates to </w:t>
      </w:r>
      <w:r w:rsidR="004837E7">
        <w:rPr>
          <w:rFonts w:ascii="Garamond" w:hAnsi="Garamond"/>
        </w:rPr>
        <w:t xml:space="preserve">timely </w:t>
      </w:r>
      <w:r w:rsidR="002140A5" w:rsidRPr="00FA6F91">
        <w:rPr>
          <w:rFonts w:ascii="Garamond" w:hAnsi="Garamond"/>
        </w:rPr>
        <w:t xml:space="preserve">complete their application on Interfolio </w:t>
      </w:r>
      <w:r w:rsidR="00013998">
        <w:rPr>
          <w:rFonts w:ascii="Garamond" w:hAnsi="Garamond"/>
        </w:rPr>
        <w:t xml:space="preserve">(for academic hires) </w:t>
      </w:r>
      <w:r w:rsidR="002140A5" w:rsidRPr="00FA6F91">
        <w:rPr>
          <w:rFonts w:ascii="Garamond" w:hAnsi="Garamond"/>
        </w:rPr>
        <w:t>or Workday</w:t>
      </w:r>
      <w:r w:rsidR="00013998">
        <w:rPr>
          <w:rFonts w:ascii="Garamond" w:hAnsi="Garamond"/>
        </w:rPr>
        <w:t xml:space="preserve"> (for staff hires)</w:t>
      </w:r>
      <w:r w:rsidR="002140A5" w:rsidRPr="00FA6F91">
        <w:rPr>
          <w:rFonts w:ascii="Garamond" w:hAnsi="Garamond"/>
        </w:rPr>
        <w:t xml:space="preserve"> and offer candidates the opportunity to complete the voluntary</w:t>
      </w:r>
      <w:r w:rsidRPr="00FA6F91">
        <w:rPr>
          <w:rFonts w:ascii="Garamond" w:hAnsi="Garamond"/>
        </w:rPr>
        <w:t xml:space="preserve"> demographic self-identification form</w:t>
      </w:r>
      <w:r w:rsidR="002140A5" w:rsidRPr="00FA6F91">
        <w:rPr>
          <w:rFonts w:ascii="Garamond" w:hAnsi="Garamond"/>
        </w:rPr>
        <w:t xml:space="preserve"> on Interfolio or Workday</w:t>
      </w:r>
      <w:r w:rsidRPr="00FA6F91">
        <w:rPr>
          <w:rFonts w:ascii="Garamond" w:hAnsi="Garamond"/>
        </w:rPr>
        <w:t>, which include</w:t>
      </w:r>
      <w:r w:rsidR="002140A5" w:rsidRPr="00FA6F91">
        <w:rPr>
          <w:rFonts w:ascii="Garamond" w:hAnsi="Garamond"/>
        </w:rPr>
        <w:t>s</w:t>
      </w:r>
      <w:r w:rsidRPr="00FA6F91">
        <w:rPr>
          <w:rFonts w:ascii="Garamond" w:hAnsi="Garamond"/>
        </w:rPr>
        <w:t xml:space="preserve"> information on race, sex, disability status, and veteran status.    </w:t>
      </w:r>
    </w:p>
    <w:p w14:paraId="7E510B50" w14:textId="60ECEF47" w:rsidR="00FA6F91" w:rsidRPr="00FA6F91" w:rsidRDefault="008B32C1" w:rsidP="00D46E6D">
      <w:pPr>
        <w:pStyle w:val="BodyTextIndent"/>
        <w:numPr>
          <w:ilvl w:val="0"/>
          <w:numId w:val="20"/>
        </w:numPr>
        <w:jc w:val="both"/>
        <w:rPr>
          <w:rFonts w:ascii="Garamond" w:hAnsi="Garamond"/>
        </w:rPr>
      </w:pPr>
      <w:r w:rsidRPr="00FA6F91">
        <w:rPr>
          <w:rFonts w:ascii="Garamond" w:hAnsi="Garamond"/>
        </w:rPr>
        <w:t xml:space="preserve">Procurement Services will sign the agreement and send </w:t>
      </w:r>
      <w:r w:rsidR="00013998">
        <w:rPr>
          <w:rFonts w:ascii="Garamond" w:hAnsi="Garamond"/>
        </w:rPr>
        <w:t xml:space="preserve">it </w:t>
      </w:r>
      <w:r w:rsidRPr="00FA6F91">
        <w:rPr>
          <w:rFonts w:ascii="Garamond" w:hAnsi="Garamond"/>
        </w:rPr>
        <w:t>to the vendor for a countersignature. The vendor will return the agreement to Procurement Services.</w:t>
      </w:r>
    </w:p>
    <w:p w14:paraId="56E1B85C" w14:textId="0FB6BED3" w:rsidR="008B32C1" w:rsidRPr="00FA6F91" w:rsidRDefault="008B32C1" w:rsidP="00D46E6D">
      <w:pPr>
        <w:pStyle w:val="BodyTextIndent"/>
        <w:numPr>
          <w:ilvl w:val="1"/>
          <w:numId w:val="20"/>
        </w:numPr>
        <w:jc w:val="both"/>
        <w:rPr>
          <w:rFonts w:ascii="Garamond" w:hAnsi="Garamond"/>
        </w:rPr>
      </w:pPr>
      <w:r w:rsidRPr="00FA6F91">
        <w:rPr>
          <w:rFonts w:ascii="Garamond" w:hAnsi="Garamond"/>
        </w:rPr>
        <w:t xml:space="preserve">The PO will be sent to the search lead and to the vendor for reference when invoicing the University.  </w:t>
      </w:r>
    </w:p>
    <w:p w14:paraId="2C6A762B" w14:textId="6FC63768" w:rsidR="008B32C1" w:rsidRPr="00FA6F91" w:rsidRDefault="4DBD6269" w:rsidP="00D46E6D">
      <w:pPr>
        <w:pStyle w:val="BodyTextIndent"/>
        <w:numPr>
          <w:ilvl w:val="0"/>
          <w:numId w:val="20"/>
        </w:numPr>
        <w:jc w:val="both"/>
        <w:rPr>
          <w:rFonts w:ascii="Garamond" w:hAnsi="Garamond"/>
        </w:rPr>
      </w:pPr>
      <w:r w:rsidRPr="4DBD6269">
        <w:rPr>
          <w:rFonts w:ascii="Garamond" w:hAnsi="Garamond"/>
        </w:rPr>
        <w:t xml:space="preserve">During initial search committee meetings, a job description </w:t>
      </w:r>
      <w:r w:rsidR="008448DC">
        <w:rPr>
          <w:rFonts w:ascii="Garamond" w:hAnsi="Garamond"/>
        </w:rPr>
        <w:t>must</w:t>
      </w:r>
      <w:r w:rsidRPr="4DBD6269">
        <w:rPr>
          <w:rFonts w:ascii="Garamond" w:hAnsi="Garamond"/>
        </w:rPr>
        <w:t xml:space="preserve"> be </w:t>
      </w:r>
      <w:r w:rsidR="00565336">
        <w:rPr>
          <w:rFonts w:ascii="Garamond" w:hAnsi="Garamond"/>
        </w:rPr>
        <w:t>written</w:t>
      </w:r>
      <w:r w:rsidR="00565336" w:rsidRPr="4DBD6269">
        <w:rPr>
          <w:rFonts w:ascii="Garamond" w:hAnsi="Garamond"/>
        </w:rPr>
        <w:t xml:space="preserve"> </w:t>
      </w:r>
      <w:r w:rsidRPr="4DBD6269">
        <w:rPr>
          <w:rFonts w:ascii="Garamond" w:hAnsi="Garamond"/>
        </w:rPr>
        <w:t xml:space="preserve">and finalized. The search lead will ensure that a job posting is created on Workday or Interfolio. The job description and other attributes of the posting must include components mandated by the Office of the Provost, including the “AAP/EEO” tagline, which cannot be modified under any circumstances. </w:t>
      </w:r>
      <w:r w:rsidR="0025105C">
        <w:rPr>
          <w:rFonts w:ascii="Garamond" w:hAnsi="Garamond"/>
        </w:rPr>
        <w:t xml:space="preserve">It </w:t>
      </w:r>
      <w:r w:rsidR="008448DC">
        <w:rPr>
          <w:rFonts w:ascii="Garamond" w:hAnsi="Garamond"/>
        </w:rPr>
        <w:t>must</w:t>
      </w:r>
      <w:r w:rsidR="0025105C">
        <w:rPr>
          <w:rFonts w:ascii="Garamond" w:hAnsi="Garamond"/>
        </w:rPr>
        <w:t xml:space="preserve"> also state that applicant information and materials will be shared with the firm assisting the University in the search. </w:t>
      </w:r>
      <w:r w:rsidRPr="4DBD6269">
        <w:rPr>
          <w:rFonts w:ascii="Garamond" w:hAnsi="Garamond"/>
        </w:rPr>
        <w:t xml:space="preserve">The position must be posted on Workday or Interfolio from the beginning of the search. Once the position has been posted, the search lead will inform the vendor that </w:t>
      </w:r>
      <w:r w:rsidR="00565336">
        <w:rPr>
          <w:rFonts w:ascii="Garamond" w:hAnsi="Garamond"/>
        </w:rPr>
        <w:t>this has occurred</w:t>
      </w:r>
      <w:r w:rsidRPr="4DBD6269">
        <w:rPr>
          <w:rFonts w:ascii="Garamond" w:hAnsi="Garamond"/>
        </w:rPr>
        <w:t xml:space="preserve">. </w:t>
      </w:r>
      <w:r w:rsidR="00565336">
        <w:rPr>
          <w:rFonts w:ascii="Garamond" w:hAnsi="Garamond"/>
        </w:rPr>
        <w:t>O</w:t>
      </w:r>
      <w:r w:rsidRPr="4DBD6269">
        <w:rPr>
          <w:rFonts w:ascii="Garamond" w:hAnsi="Garamond"/>
        </w:rPr>
        <w:t xml:space="preserve">nly </w:t>
      </w:r>
      <w:r w:rsidR="00565336" w:rsidRPr="4DBD6269">
        <w:rPr>
          <w:rFonts w:ascii="Garamond" w:hAnsi="Garamond"/>
        </w:rPr>
        <w:t>after the posting is live on Interfolio or Workday</w:t>
      </w:r>
      <w:r w:rsidR="00565336">
        <w:rPr>
          <w:rFonts w:ascii="Garamond" w:hAnsi="Garamond"/>
        </w:rPr>
        <w:t xml:space="preserve"> can t</w:t>
      </w:r>
      <w:r w:rsidR="00565336" w:rsidRPr="4DBD6269">
        <w:rPr>
          <w:rFonts w:ascii="Garamond" w:hAnsi="Garamond"/>
        </w:rPr>
        <w:t xml:space="preserve">he vendor </w:t>
      </w:r>
      <w:r w:rsidRPr="4DBD6269">
        <w:rPr>
          <w:rFonts w:ascii="Garamond" w:hAnsi="Garamond"/>
        </w:rPr>
        <w:t>begin its outreach.</w:t>
      </w:r>
    </w:p>
    <w:p w14:paraId="0B4413CF" w14:textId="5E174A27" w:rsidR="008B32C1" w:rsidRPr="00FA6F91" w:rsidRDefault="008B32C1" w:rsidP="00D46E6D">
      <w:pPr>
        <w:pStyle w:val="BodyTextIndent"/>
        <w:numPr>
          <w:ilvl w:val="1"/>
          <w:numId w:val="20"/>
        </w:numPr>
        <w:jc w:val="both"/>
        <w:rPr>
          <w:rFonts w:ascii="Garamond" w:hAnsi="Garamond"/>
        </w:rPr>
      </w:pPr>
      <w:r w:rsidRPr="00FA6F91">
        <w:rPr>
          <w:rFonts w:ascii="Garamond" w:hAnsi="Garamond"/>
        </w:rPr>
        <w:t xml:space="preserve">A </w:t>
      </w:r>
      <w:r w:rsidR="002140A5" w:rsidRPr="00FA6F91">
        <w:rPr>
          <w:rFonts w:ascii="Garamond" w:hAnsi="Garamond"/>
        </w:rPr>
        <w:t xml:space="preserve">seven (7) </w:t>
      </w:r>
      <w:r w:rsidRPr="00FA6F91">
        <w:rPr>
          <w:rFonts w:ascii="Garamond" w:hAnsi="Garamond"/>
        </w:rPr>
        <w:t>day minimum posting period is mandatory for all staff searches.</w:t>
      </w:r>
    </w:p>
    <w:p w14:paraId="4DB8AAEA" w14:textId="564D05DC" w:rsidR="008B32C1" w:rsidRDefault="008B32C1" w:rsidP="00D46E6D">
      <w:pPr>
        <w:pStyle w:val="BodyTextIndent"/>
        <w:numPr>
          <w:ilvl w:val="1"/>
          <w:numId w:val="20"/>
        </w:numPr>
        <w:jc w:val="both"/>
        <w:rPr>
          <w:rFonts w:ascii="Garamond" w:hAnsi="Garamond"/>
        </w:rPr>
      </w:pPr>
      <w:r w:rsidRPr="00FA6F91">
        <w:rPr>
          <w:rFonts w:ascii="Garamond" w:hAnsi="Garamond"/>
        </w:rPr>
        <w:t xml:space="preserve">A </w:t>
      </w:r>
      <w:r w:rsidR="002140A5" w:rsidRPr="00FA6F91">
        <w:rPr>
          <w:rFonts w:ascii="Garamond" w:hAnsi="Garamond"/>
        </w:rPr>
        <w:t xml:space="preserve">thirty (30) </w:t>
      </w:r>
      <w:r w:rsidRPr="00FA6F91">
        <w:rPr>
          <w:rFonts w:ascii="Garamond" w:hAnsi="Garamond"/>
        </w:rPr>
        <w:t>day minimum posting period is mandatory for all regular academic searches.</w:t>
      </w:r>
    </w:p>
    <w:p w14:paraId="63E6A070" w14:textId="351BB6D6" w:rsidR="00B31293" w:rsidRDefault="00B31293" w:rsidP="00D46E6D">
      <w:pPr>
        <w:pStyle w:val="BodyTextIndent"/>
        <w:numPr>
          <w:ilvl w:val="1"/>
          <w:numId w:val="20"/>
        </w:numPr>
        <w:jc w:val="both"/>
        <w:rPr>
          <w:rFonts w:ascii="Garamond" w:hAnsi="Garamond"/>
        </w:rPr>
      </w:pPr>
      <w:r>
        <w:rPr>
          <w:rFonts w:ascii="Garamond" w:hAnsi="Garamond"/>
        </w:rPr>
        <w:t>All postings must include the following language:</w:t>
      </w:r>
    </w:p>
    <w:p w14:paraId="034200D2" w14:textId="22488931" w:rsidR="00B31293" w:rsidRPr="00B31293" w:rsidRDefault="00B31293" w:rsidP="00B31293">
      <w:pPr>
        <w:ind w:left="1800"/>
        <w:rPr>
          <w:rFonts w:cs="Calibri"/>
          <w:color w:val="000000"/>
          <w:sz w:val="24"/>
          <w:szCs w:val="24"/>
        </w:rPr>
      </w:pPr>
      <w:r w:rsidRPr="00B31293">
        <w:rPr>
          <w:rFonts w:cs="Calibri"/>
          <w:color w:val="000000"/>
          <w:sz w:val="24"/>
          <w:szCs w:val="24"/>
          <w:highlight w:val="lightGray"/>
        </w:rPr>
        <w:t xml:space="preserve">The University of Chicago has retained </w:t>
      </w:r>
      <w:r w:rsidRPr="00B31293">
        <w:rPr>
          <w:rFonts w:cs="Calibri"/>
          <w:b/>
          <w:bCs/>
          <w:color w:val="000000"/>
          <w:sz w:val="24"/>
          <w:szCs w:val="24"/>
          <w:highlight w:val="lightGray"/>
        </w:rPr>
        <w:t>[INSERT NAME OF SEARCH FIRM and WEBSITE]</w:t>
      </w:r>
      <w:r w:rsidRPr="00B31293">
        <w:rPr>
          <w:rFonts w:cs="Calibri"/>
          <w:color w:val="000000"/>
          <w:sz w:val="24"/>
          <w:szCs w:val="24"/>
          <w:highlight w:val="lightGray"/>
        </w:rPr>
        <w:t> to support this recruitment. [</w:t>
      </w:r>
      <w:r w:rsidRPr="00B31293">
        <w:rPr>
          <w:rFonts w:cs="Calibri"/>
          <w:b/>
          <w:bCs/>
          <w:color w:val="000000"/>
          <w:sz w:val="24"/>
          <w:szCs w:val="24"/>
          <w:highlight w:val="lightGray"/>
        </w:rPr>
        <w:t>INSERT SEARCH FIRM CONTACT(S) AND TITLE(S)]</w:t>
      </w:r>
      <w:r w:rsidRPr="00B31293">
        <w:rPr>
          <w:rFonts w:cs="Calibri"/>
          <w:color w:val="000000"/>
          <w:sz w:val="24"/>
          <w:szCs w:val="24"/>
          <w:highlight w:val="lightGray"/>
        </w:rPr>
        <w:t xml:space="preserve"> are leading the search.  Inquiries, applications, and nominations </w:t>
      </w:r>
      <w:r w:rsidR="008448DC">
        <w:rPr>
          <w:rFonts w:cs="Calibri"/>
          <w:color w:val="000000"/>
          <w:sz w:val="24"/>
          <w:szCs w:val="24"/>
          <w:highlight w:val="lightGray"/>
        </w:rPr>
        <w:t>must</w:t>
      </w:r>
      <w:r w:rsidRPr="00B31293">
        <w:rPr>
          <w:rFonts w:cs="Calibri"/>
          <w:color w:val="000000"/>
          <w:sz w:val="24"/>
          <w:szCs w:val="24"/>
          <w:highlight w:val="lightGray"/>
        </w:rPr>
        <w:t xml:space="preserve"> be sent by email to</w:t>
      </w:r>
      <w:r w:rsidRPr="00B31293">
        <w:rPr>
          <w:rStyle w:val="apple-converted-space"/>
          <w:rFonts w:cs="Calibri"/>
          <w:color w:val="000000"/>
          <w:sz w:val="24"/>
          <w:szCs w:val="24"/>
          <w:highlight w:val="lightGray"/>
        </w:rPr>
        <w:t xml:space="preserve"> </w:t>
      </w:r>
      <w:r w:rsidRPr="00B31293">
        <w:rPr>
          <w:rStyle w:val="apple-converted-space"/>
          <w:rFonts w:cs="Calibri"/>
          <w:b/>
          <w:bCs/>
          <w:color w:val="000000"/>
          <w:sz w:val="24"/>
          <w:szCs w:val="24"/>
          <w:highlight w:val="lightGray"/>
        </w:rPr>
        <w:t>[INSERT SEARCH FIRM CONTACT NAME and EMAIL ADDRESS]</w:t>
      </w:r>
      <w:r w:rsidRPr="00B31293">
        <w:rPr>
          <w:rStyle w:val="apple-converted-space"/>
          <w:rFonts w:cs="Calibri"/>
          <w:color w:val="000000"/>
          <w:sz w:val="24"/>
          <w:szCs w:val="24"/>
          <w:highlight w:val="lightGray"/>
        </w:rPr>
        <w:t>.</w:t>
      </w:r>
      <w:r w:rsidRPr="00B31293">
        <w:rPr>
          <w:rStyle w:val="apple-converted-space"/>
          <w:rFonts w:cs="Calibri"/>
          <w:sz w:val="24"/>
          <w:szCs w:val="24"/>
          <w:highlight w:val="lightGray"/>
        </w:rPr>
        <w:t xml:space="preserve">  Please note </w:t>
      </w:r>
      <w:r w:rsidRPr="00B31293">
        <w:rPr>
          <w:sz w:val="24"/>
          <w:szCs w:val="24"/>
          <w:highlight w:val="lightGray"/>
        </w:rPr>
        <w:t xml:space="preserve">all job seekers wishing to be considered for the position must </w:t>
      </w:r>
      <w:r>
        <w:rPr>
          <w:sz w:val="24"/>
          <w:szCs w:val="24"/>
          <w:highlight w:val="lightGray"/>
        </w:rPr>
        <w:t xml:space="preserve">also </w:t>
      </w:r>
      <w:r w:rsidRPr="00B31293">
        <w:rPr>
          <w:sz w:val="24"/>
          <w:szCs w:val="24"/>
          <w:highlight w:val="lightGray"/>
        </w:rPr>
        <w:t xml:space="preserve">submit their materials through the University’s Workday site (for staff positions) </w:t>
      </w:r>
      <w:r>
        <w:rPr>
          <w:sz w:val="24"/>
          <w:szCs w:val="24"/>
          <w:highlight w:val="lightGray"/>
        </w:rPr>
        <w:t>/</w:t>
      </w:r>
      <w:r w:rsidRPr="00B31293">
        <w:rPr>
          <w:sz w:val="24"/>
          <w:szCs w:val="24"/>
          <w:highlight w:val="lightGray"/>
        </w:rPr>
        <w:t xml:space="preserve"> Interfolio site (for academic positions).</w:t>
      </w:r>
      <w:r w:rsidRPr="00B31293">
        <w:rPr>
          <w:rFonts w:cs="Calibri"/>
          <w:color w:val="000000"/>
          <w:sz w:val="24"/>
          <w:szCs w:val="24"/>
        </w:rPr>
        <w:t> </w:t>
      </w:r>
    </w:p>
    <w:p w14:paraId="4081AE1F" w14:textId="53C3F2BE" w:rsidR="008B32C1" w:rsidRDefault="4DBD6269" w:rsidP="00D46E6D">
      <w:pPr>
        <w:pStyle w:val="BodyTextIndent"/>
        <w:numPr>
          <w:ilvl w:val="0"/>
          <w:numId w:val="20"/>
        </w:numPr>
        <w:jc w:val="both"/>
        <w:rPr>
          <w:rFonts w:ascii="Garamond" w:hAnsi="Garamond"/>
        </w:rPr>
      </w:pPr>
      <w:r w:rsidRPr="4DBD6269">
        <w:rPr>
          <w:rFonts w:ascii="Garamond" w:hAnsi="Garamond"/>
        </w:rPr>
        <w:t xml:space="preserve">The search lead and the vendor </w:t>
      </w:r>
      <w:r w:rsidR="008448DC">
        <w:rPr>
          <w:rFonts w:ascii="Garamond" w:hAnsi="Garamond"/>
        </w:rPr>
        <w:t>must</w:t>
      </w:r>
      <w:r w:rsidRPr="4DBD6269">
        <w:rPr>
          <w:rFonts w:ascii="Garamond" w:hAnsi="Garamond"/>
        </w:rPr>
        <w:t xml:space="preserve"> agree upon the process for soliciting applications from individuals </w:t>
      </w:r>
      <w:r w:rsidR="00B241FB">
        <w:rPr>
          <w:rFonts w:ascii="Garamond" w:hAnsi="Garamond"/>
        </w:rPr>
        <w:t xml:space="preserve">who believe themselves qualified for and are </w:t>
      </w:r>
      <w:r w:rsidRPr="4DBD6269">
        <w:rPr>
          <w:rFonts w:ascii="Garamond" w:hAnsi="Garamond"/>
        </w:rPr>
        <w:t xml:space="preserve">interested in being considered for the position. </w:t>
      </w:r>
      <w:r w:rsidR="00543D6A">
        <w:rPr>
          <w:rFonts w:ascii="Garamond" w:hAnsi="Garamond"/>
        </w:rPr>
        <w:t>J</w:t>
      </w:r>
      <w:r w:rsidRPr="4DBD6269">
        <w:rPr>
          <w:rFonts w:ascii="Garamond" w:hAnsi="Garamond"/>
        </w:rPr>
        <w:t xml:space="preserve">ob seekers may submit their interest and materials through the vendor’s system, but all job seekers wishing to be considered for the position must submit their materials through the University’s Workday site (for staff positions) or Interfolio site (for </w:t>
      </w:r>
      <w:r w:rsidR="00433A92">
        <w:rPr>
          <w:rFonts w:ascii="Garamond" w:hAnsi="Garamond"/>
        </w:rPr>
        <w:t>acad</w:t>
      </w:r>
      <w:r w:rsidR="00BD1F71">
        <w:rPr>
          <w:rFonts w:ascii="Garamond" w:hAnsi="Garamond"/>
        </w:rPr>
        <w:t>emic</w:t>
      </w:r>
      <w:r w:rsidR="00433A92" w:rsidRPr="4DBD6269">
        <w:rPr>
          <w:rFonts w:ascii="Garamond" w:hAnsi="Garamond"/>
        </w:rPr>
        <w:t xml:space="preserve"> </w:t>
      </w:r>
      <w:r w:rsidRPr="4DBD6269">
        <w:rPr>
          <w:rFonts w:ascii="Garamond" w:hAnsi="Garamond"/>
        </w:rPr>
        <w:t>positions). To be considered an applicant, all job seekers must meet the minimum qualifications and must submit all materials required by the posting.</w:t>
      </w:r>
    </w:p>
    <w:p w14:paraId="2CC9F39F" w14:textId="5A93D6A1" w:rsidR="00B31293" w:rsidRDefault="00B31293" w:rsidP="00B31293">
      <w:pPr>
        <w:pStyle w:val="BodyTextIndent"/>
        <w:ind w:left="720"/>
        <w:jc w:val="both"/>
        <w:rPr>
          <w:rFonts w:ascii="Garamond" w:hAnsi="Garamond"/>
        </w:rPr>
      </w:pPr>
    </w:p>
    <w:p w14:paraId="749DBD58" w14:textId="6275D785" w:rsidR="00B31293" w:rsidRDefault="00B31293" w:rsidP="00B31293">
      <w:pPr>
        <w:pStyle w:val="BodyTextIndent"/>
        <w:ind w:left="720"/>
        <w:jc w:val="both"/>
        <w:rPr>
          <w:rFonts w:ascii="Garamond" w:hAnsi="Garamond"/>
        </w:rPr>
      </w:pPr>
    </w:p>
    <w:p w14:paraId="5DDA0193" w14:textId="0F7B52B3" w:rsidR="00B31293" w:rsidRDefault="00B31293" w:rsidP="00B31293">
      <w:pPr>
        <w:pStyle w:val="BodyTextIndent"/>
        <w:ind w:left="720"/>
        <w:jc w:val="both"/>
        <w:rPr>
          <w:rFonts w:ascii="Garamond" w:hAnsi="Garamond"/>
        </w:rPr>
      </w:pPr>
    </w:p>
    <w:p w14:paraId="09205EE5" w14:textId="39E51DB5" w:rsidR="00B31293" w:rsidRDefault="00B31293" w:rsidP="00B31293">
      <w:pPr>
        <w:pStyle w:val="BodyTextIndent"/>
        <w:ind w:left="720"/>
        <w:jc w:val="both"/>
        <w:rPr>
          <w:rFonts w:ascii="Garamond" w:hAnsi="Garamond"/>
        </w:rPr>
      </w:pPr>
    </w:p>
    <w:p w14:paraId="3FF8D2A6" w14:textId="77777777" w:rsidR="00B31293" w:rsidRPr="00FA6F91" w:rsidRDefault="00B31293" w:rsidP="00B31293">
      <w:pPr>
        <w:pStyle w:val="BodyTextIndent"/>
        <w:ind w:left="720"/>
        <w:jc w:val="both"/>
        <w:rPr>
          <w:rFonts w:ascii="Garamond" w:hAnsi="Garamond"/>
        </w:rPr>
      </w:pPr>
    </w:p>
    <w:p w14:paraId="4A01B04E" w14:textId="433C6627" w:rsidR="008B32C1" w:rsidRPr="00FA6F91" w:rsidRDefault="00B241FB" w:rsidP="00D46E6D">
      <w:pPr>
        <w:pStyle w:val="BodyTextIndent"/>
        <w:numPr>
          <w:ilvl w:val="0"/>
          <w:numId w:val="20"/>
        </w:numPr>
        <w:jc w:val="both"/>
        <w:rPr>
          <w:rFonts w:ascii="Garamond" w:hAnsi="Garamond"/>
        </w:rPr>
      </w:pPr>
      <w:r>
        <w:rPr>
          <w:rFonts w:ascii="Garamond" w:hAnsi="Garamond"/>
        </w:rPr>
        <w:t xml:space="preserve">Before </w:t>
      </w:r>
      <w:r w:rsidR="008A0FBE">
        <w:rPr>
          <w:rFonts w:ascii="Garamond" w:hAnsi="Garamond"/>
        </w:rPr>
        <w:t>any interview with the search committee, the</w:t>
      </w:r>
      <w:r w:rsidR="008A0FBE" w:rsidRPr="00FA6F91">
        <w:rPr>
          <w:rFonts w:ascii="Garamond" w:hAnsi="Garamond"/>
        </w:rPr>
        <w:t xml:space="preserve"> </w:t>
      </w:r>
      <w:r w:rsidR="008B32C1" w:rsidRPr="00FA6F91">
        <w:rPr>
          <w:rFonts w:ascii="Garamond" w:hAnsi="Garamond"/>
        </w:rPr>
        <w:t xml:space="preserve">vendor will inform any candidates </w:t>
      </w:r>
      <w:r w:rsidR="00565336">
        <w:rPr>
          <w:rFonts w:ascii="Garamond" w:hAnsi="Garamond"/>
        </w:rPr>
        <w:t>who</w:t>
      </w:r>
      <w:r w:rsidR="00565336" w:rsidRPr="00FA6F91">
        <w:rPr>
          <w:rFonts w:ascii="Garamond" w:hAnsi="Garamond"/>
        </w:rPr>
        <w:t xml:space="preserve"> </w:t>
      </w:r>
      <w:r w:rsidR="008B32C1" w:rsidRPr="00FA6F91">
        <w:rPr>
          <w:rFonts w:ascii="Garamond" w:hAnsi="Garamond"/>
        </w:rPr>
        <w:t>will be interviewed to apply for the position on Workday or Interfolio.</w:t>
      </w:r>
    </w:p>
    <w:p w14:paraId="00F66290" w14:textId="77777777" w:rsidR="00B31293" w:rsidRDefault="00543D6A" w:rsidP="00B31293">
      <w:pPr>
        <w:pStyle w:val="BodyTextIndent"/>
        <w:numPr>
          <w:ilvl w:val="1"/>
          <w:numId w:val="20"/>
        </w:numPr>
        <w:jc w:val="both"/>
        <w:rPr>
          <w:rFonts w:ascii="Garamond" w:hAnsi="Garamond"/>
        </w:rPr>
      </w:pPr>
      <w:r>
        <w:rPr>
          <w:rFonts w:ascii="Garamond" w:hAnsi="Garamond"/>
        </w:rPr>
        <w:t>In accordance with the University’s equal opportunity and affirmative action applicant tracking obligations, t</w:t>
      </w:r>
      <w:r w:rsidR="00FC789F">
        <w:rPr>
          <w:rFonts w:ascii="Garamond" w:hAnsi="Garamond"/>
        </w:rPr>
        <w:t>he search lead (in conjunction with the search firm) will simultaneously track all applicants on an applicant tracker spreadsheet (</w:t>
      </w:r>
      <w:r w:rsidR="00FC789F">
        <w:rPr>
          <w:rFonts w:ascii="Garamond" w:hAnsi="Garamond"/>
          <w:i/>
          <w:iCs/>
        </w:rPr>
        <w:t>Attachment 2</w:t>
      </w:r>
      <w:r w:rsidR="00FC789F">
        <w:rPr>
          <w:rFonts w:ascii="Garamond" w:hAnsi="Garamond"/>
        </w:rPr>
        <w:t>). Applicants who apply through Workday/Interfolio and are interviewed by the University must be tracked on this sheet.</w:t>
      </w:r>
    </w:p>
    <w:p w14:paraId="3ABDBD9E" w14:textId="77777777" w:rsidR="00B31293" w:rsidRDefault="008B32C1" w:rsidP="00B31293">
      <w:pPr>
        <w:pStyle w:val="BodyTextIndent"/>
        <w:numPr>
          <w:ilvl w:val="1"/>
          <w:numId w:val="20"/>
        </w:numPr>
        <w:jc w:val="both"/>
        <w:rPr>
          <w:rFonts w:ascii="Garamond" w:hAnsi="Garamond"/>
        </w:rPr>
      </w:pPr>
      <w:r w:rsidRPr="00B31293">
        <w:rPr>
          <w:rFonts w:ascii="Garamond" w:hAnsi="Garamond"/>
        </w:rPr>
        <w:t xml:space="preserve">All search-related records must be retained </w:t>
      </w:r>
      <w:r w:rsidR="00A01073" w:rsidRPr="00B31293">
        <w:rPr>
          <w:rFonts w:ascii="Garamond" w:hAnsi="Garamond"/>
        </w:rPr>
        <w:t xml:space="preserve">by the unit </w:t>
      </w:r>
      <w:r w:rsidRPr="00B31293">
        <w:rPr>
          <w:rFonts w:ascii="Garamond" w:hAnsi="Garamond"/>
        </w:rPr>
        <w:t xml:space="preserve">for a period of three years from the date of the last search action. </w:t>
      </w:r>
    </w:p>
    <w:p w14:paraId="180C034D" w14:textId="2DA8AB3B" w:rsidR="009B279A" w:rsidRPr="00B31293" w:rsidRDefault="00513E41" w:rsidP="00B31293">
      <w:pPr>
        <w:pStyle w:val="BodyTextIndent"/>
        <w:numPr>
          <w:ilvl w:val="1"/>
          <w:numId w:val="20"/>
        </w:numPr>
        <w:jc w:val="both"/>
        <w:rPr>
          <w:rFonts w:ascii="Garamond" w:hAnsi="Garamond"/>
        </w:rPr>
      </w:pPr>
      <w:r w:rsidRPr="00B31293">
        <w:rPr>
          <w:rFonts w:ascii="Garamond" w:hAnsi="Garamond"/>
        </w:rPr>
        <w:t>The vendor, in accordance with the search contract, must also maintain all search related records and cannot destroy or discard search related records.</w:t>
      </w:r>
    </w:p>
    <w:p w14:paraId="42049DF5" w14:textId="31882F36" w:rsidR="00F444D4" w:rsidRDefault="00B241FB" w:rsidP="00FC0FD1">
      <w:pPr>
        <w:pStyle w:val="BodyTextIndent"/>
        <w:numPr>
          <w:ilvl w:val="1"/>
          <w:numId w:val="20"/>
        </w:numPr>
        <w:jc w:val="both"/>
        <w:rPr>
          <w:rFonts w:ascii="Garamond" w:hAnsi="Garamond"/>
        </w:rPr>
      </w:pPr>
      <w:r>
        <w:rPr>
          <w:rFonts w:ascii="Garamond" w:hAnsi="Garamond"/>
        </w:rPr>
        <w:t>The s</w:t>
      </w:r>
      <w:r w:rsidR="00F444D4">
        <w:rPr>
          <w:rFonts w:ascii="Garamond" w:hAnsi="Garamond"/>
        </w:rPr>
        <w:t xml:space="preserve">earch lead </w:t>
      </w:r>
      <w:r w:rsidR="008A0FBE">
        <w:rPr>
          <w:rFonts w:ascii="Garamond" w:hAnsi="Garamond"/>
        </w:rPr>
        <w:t>is</w:t>
      </w:r>
      <w:r w:rsidR="00F444D4">
        <w:rPr>
          <w:rFonts w:ascii="Garamond" w:hAnsi="Garamond"/>
        </w:rPr>
        <w:t xml:space="preserve"> responsible </w:t>
      </w:r>
      <w:r w:rsidR="008A0FBE">
        <w:rPr>
          <w:rFonts w:ascii="Garamond" w:hAnsi="Garamond"/>
        </w:rPr>
        <w:t>for</w:t>
      </w:r>
      <w:r w:rsidR="00F444D4">
        <w:rPr>
          <w:rFonts w:ascii="Garamond" w:hAnsi="Garamond"/>
        </w:rPr>
        <w:t xml:space="preserve"> mak</w:t>
      </w:r>
      <w:r w:rsidR="008A0FBE">
        <w:rPr>
          <w:rFonts w:ascii="Garamond" w:hAnsi="Garamond"/>
        </w:rPr>
        <w:t>ing</w:t>
      </w:r>
      <w:r w:rsidR="00F444D4">
        <w:rPr>
          <w:rFonts w:ascii="Garamond" w:hAnsi="Garamond"/>
        </w:rPr>
        <w:t xml:space="preserve"> recruitment updates in Workday.  All interviews must be </w:t>
      </w:r>
      <w:r w:rsidR="001F46B0">
        <w:rPr>
          <w:rFonts w:ascii="Garamond" w:hAnsi="Garamond"/>
        </w:rPr>
        <w:t>documented in writing</w:t>
      </w:r>
      <w:r w:rsidR="008A0FBE">
        <w:rPr>
          <w:rFonts w:ascii="Garamond" w:hAnsi="Garamond"/>
        </w:rPr>
        <w:t>,</w:t>
      </w:r>
      <w:r w:rsidR="00F444D4">
        <w:rPr>
          <w:rFonts w:ascii="Garamond" w:hAnsi="Garamond"/>
        </w:rPr>
        <w:t xml:space="preserve"> and all applicants must be</w:t>
      </w:r>
      <w:r w:rsidR="00AE16FD">
        <w:rPr>
          <w:rFonts w:ascii="Garamond" w:hAnsi="Garamond"/>
        </w:rPr>
        <w:t xml:space="preserve"> notified and</w:t>
      </w:r>
      <w:r w:rsidR="00F444D4">
        <w:rPr>
          <w:rFonts w:ascii="Garamond" w:hAnsi="Garamond"/>
        </w:rPr>
        <w:t xml:space="preserve"> dispositioned with</w:t>
      </w:r>
      <w:r w:rsidR="00AE16FD">
        <w:rPr>
          <w:rFonts w:ascii="Garamond" w:hAnsi="Garamond"/>
        </w:rPr>
        <w:t xml:space="preserve"> applicable disposition code.  </w:t>
      </w:r>
    </w:p>
    <w:p w14:paraId="5CCB2833" w14:textId="424784FF" w:rsidR="00FC789F" w:rsidRPr="00F22E76" w:rsidRDefault="008B32C1" w:rsidP="0044244A">
      <w:pPr>
        <w:pStyle w:val="BodyTextIndent"/>
        <w:numPr>
          <w:ilvl w:val="0"/>
          <w:numId w:val="20"/>
        </w:numPr>
        <w:jc w:val="both"/>
        <w:rPr>
          <w:rFonts w:ascii="Garamond" w:hAnsi="Garamond"/>
        </w:rPr>
      </w:pPr>
      <w:r w:rsidRPr="00FA6F91">
        <w:rPr>
          <w:rFonts w:ascii="Garamond" w:hAnsi="Garamond"/>
        </w:rPr>
        <w:t xml:space="preserve">The search lead will </w:t>
      </w:r>
      <w:r w:rsidR="005D1FD8">
        <w:rPr>
          <w:rFonts w:ascii="Garamond" w:hAnsi="Garamond"/>
        </w:rPr>
        <w:t xml:space="preserve">be in contact </w:t>
      </w:r>
      <w:r w:rsidRPr="00FA6F91">
        <w:rPr>
          <w:rFonts w:ascii="Garamond" w:hAnsi="Garamond"/>
        </w:rPr>
        <w:t xml:space="preserve">with the vendor at regular intervals to </w:t>
      </w:r>
      <w:r w:rsidR="005D1FD8">
        <w:rPr>
          <w:rFonts w:ascii="Garamond" w:hAnsi="Garamond"/>
        </w:rPr>
        <w:t>confirm</w:t>
      </w:r>
      <w:r w:rsidR="005D1FD8" w:rsidRPr="00FA6F91">
        <w:rPr>
          <w:rFonts w:ascii="Garamond" w:hAnsi="Garamond"/>
        </w:rPr>
        <w:t xml:space="preserve"> </w:t>
      </w:r>
      <w:r w:rsidRPr="00FA6F91">
        <w:rPr>
          <w:rFonts w:ascii="Garamond" w:hAnsi="Garamond"/>
        </w:rPr>
        <w:t>that the contract’s compliance processes are being followed and implemented</w:t>
      </w:r>
      <w:r w:rsidR="00700205">
        <w:rPr>
          <w:rFonts w:ascii="Garamond" w:hAnsi="Garamond"/>
        </w:rPr>
        <w:t>. T</w:t>
      </w:r>
      <w:r w:rsidRPr="00FA6F91">
        <w:rPr>
          <w:rFonts w:ascii="Garamond" w:hAnsi="Garamond"/>
        </w:rPr>
        <w:t>he search lead</w:t>
      </w:r>
      <w:r w:rsidR="00700205">
        <w:rPr>
          <w:rFonts w:ascii="Garamond" w:hAnsi="Garamond"/>
        </w:rPr>
        <w:t xml:space="preserve"> is responsible for</w:t>
      </w:r>
      <w:r w:rsidRPr="00FA6F91">
        <w:rPr>
          <w:rFonts w:ascii="Garamond" w:hAnsi="Garamond"/>
        </w:rPr>
        <w:t xml:space="preserve"> </w:t>
      </w:r>
      <w:r w:rsidR="00700205">
        <w:rPr>
          <w:rFonts w:ascii="Garamond" w:hAnsi="Garamond"/>
        </w:rPr>
        <w:t>ensuring</w:t>
      </w:r>
      <w:r w:rsidRPr="00FA6F91">
        <w:rPr>
          <w:rFonts w:ascii="Garamond" w:hAnsi="Garamond"/>
        </w:rPr>
        <w:t xml:space="preserve"> that the terms of the search contract are being enforced, with support provided by the Office of Legal Counsel, as needed.</w:t>
      </w:r>
    </w:p>
    <w:p w14:paraId="33A0C74F" w14:textId="7CFBFBB4" w:rsidR="008B32C1" w:rsidRDefault="008B32C1" w:rsidP="0044244A">
      <w:pPr>
        <w:pStyle w:val="BodyTextIndent"/>
        <w:numPr>
          <w:ilvl w:val="0"/>
          <w:numId w:val="20"/>
        </w:numPr>
        <w:jc w:val="both"/>
        <w:rPr>
          <w:rFonts w:ascii="Garamond" w:hAnsi="Garamond"/>
        </w:rPr>
      </w:pPr>
      <w:r w:rsidRPr="00FA6F91">
        <w:rPr>
          <w:rFonts w:ascii="Garamond" w:hAnsi="Garamond"/>
        </w:rPr>
        <w:t xml:space="preserve">Before an offer letter is provided to the final candidate, the </w:t>
      </w:r>
      <w:r w:rsidR="00685E29">
        <w:rPr>
          <w:rFonts w:ascii="Garamond" w:hAnsi="Garamond"/>
        </w:rPr>
        <w:t>search lead wi</w:t>
      </w:r>
      <w:r w:rsidR="00AF1889">
        <w:rPr>
          <w:rFonts w:ascii="Garamond" w:hAnsi="Garamond"/>
        </w:rPr>
        <w:t>ll</w:t>
      </w:r>
      <w:r w:rsidR="00685E29">
        <w:rPr>
          <w:rFonts w:ascii="Garamond" w:hAnsi="Garamond"/>
        </w:rPr>
        <w:t xml:space="preserve"> verify with the Office of Legal Counsel whether the offer </w:t>
      </w:r>
      <w:r w:rsidR="008A0FBE">
        <w:rPr>
          <w:rFonts w:ascii="Garamond" w:hAnsi="Garamond"/>
        </w:rPr>
        <w:t xml:space="preserve">letter </w:t>
      </w:r>
      <w:r w:rsidR="00685E29">
        <w:rPr>
          <w:rFonts w:ascii="Garamond" w:hAnsi="Garamond"/>
        </w:rPr>
        <w:t xml:space="preserve">must be </w:t>
      </w:r>
      <w:r w:rsidR="00AF1889">
        <w:rPr>
          <w:rFonts w:ascii="Garamond" w:hAnsi="Garamond"/>
        </w:rPr>
        <w:t xml:space="preserve">reviewed </w:t>
      </w:r>
      <w:r w:rsidR="00EB486B">
        <w:rPr>
          <w:rFonts w:ascii="Garamond" w:hAnsi="Garamond"/>
        </w:rPr>
        <w:t xml:space="preserve">and endorsed </w:t>
      </w:r>
      <w:r w:rsidRPr="00FA6F91">
        <w:rPr>
          <w:rFonts w:ascii="Garamond" w:hAnsi="Garamond"/>
        </w:rPr>
        <w:t>by the Office of the Provost</w:t>
      </w:r>
      <w:r w:rsidR="00575E28">
        <w:rPr>
          <w:rFonts w:ascii="Garamond" w:hAnsi="Garamond"/>
        </w:rPr>
        <w:t xml:space="preserve"> </w:t>
      </w:r>
      <w:r w:rsidR="005D1FD8">
        <w:rPr>
          <w:rFonts w:ascii="Garamond" w:hAnsi="Garamond"/>
        </w:rPr>
        <w:t>and</w:t>
      </w:r>
      <w:r w:rsidR="008A0FBE">
        <w:rPr>
          <w:rFonts w:ascii="Garamond" w:hAnsi="Garamond"/>
        </w:rPr>
        <w:t>/or</w:t>
      </w:r>
      <w:r w:rsidR="005D1FD8">
        <w:rPr>
          <w:rFonts w:ascii="Garamond" w:hAnsi="Garamond"/>
        </w:rPr>
        <w:t xml:space="preserve"> by the Office of Legal Counsel</w:t>
      </w:r>
      <w:r w:rsidRPr="00FA6F91">
        <w:rPr>
          <w:rFonts w:ascii="Garamond" w:hAnsi="Garamond"/>
        </w:rPr>
        <w:t>.</w:t>
      </w:r>
    </w:p>
    <w:p w14:paraId="69F411F6" w14:textId="066FFE64" w:rsidR="00597F1F" w:rsidRPr="00FA6F91" w:rsidRDefault="00597F1F" w:rsidP="0044244A">
      <w:pPr>
        <w:pStyle w:val="BodyTextIndent"/>
        <w:numPr>
          <w:ilvl w:val="0"/>
          <w:numId w:val="20"/>
        </w:numPr>
        <w:jc w:val="both"/>
        <w:rPr>
          <w:rFonts w:ascii="Garamond" w:hAnsi="Garamond"/>
        </w:rPr>
      </w:pPr>
      <w:r>
        <w:rPr>
          <w:rFonts w:ascii="Garamond" w:hAnsi="Garamond"/>
        </w:rPr>
        <w:t>All academic appointments are subject to review and approval by the Office of the Provost and failure by the unit and/or the vendor to adhere to this process, and the EEO/AA compliance requirements herein, may invalidate a search.</w:t>
      </w:r>
    </w:p>
    <w:p w14:paraId="13A87F0A" w14:textId="421E714F" w:rsidR="000D6D04" w:rsidRDefault="000D6D04" w:rsidP="000D6D04">
      <w:pPr>
        <w:pStyle w:val="BodyTextIndent"/>
        <w:jc w:val="both"/>
        <w:rPr>
          <w:rFonts w:ascii="Garamond" w:hAnsi="Garamond"/>
        </w:rPr>
      </w:pPr>
    </w:p>
    <w:p w14:paraId="24EDB2E7" w14:textId="1F4449FA" w:rsidR="000D6D04" w:rsidRDefault="4DBD6269" w:rsidP="000D6D04">
      <w:pPr>
        <w:pStyle w:val="BodyTextIndent"/>
        <w:ind w:left="0"/>
        <w:jc w:val="both"/>
        <w:rPr>
          <w:rFonts w:ascii="Garamond" w:hAnsi="Garamond"/>
        </w:rPr>
      </w:pPr>
      <w:r w:rsidRPr="4DBD6269">
        <w:rPr>
          <w:rFonts w:ascii="Garamond" w:hAnsi="Garamond"/>
        </w:rPr>
        <w:t xml:space="preserve">Any questions or concerns </w:t>
      </w:r>
      <w:r w:rsidR="008448DC">
        <w:rPr>
          <w:rFonts w:ascii="Garamond" w:hAnsi="Garamond"/>
        </w:rPr>
        <w:t>must</w:t>
      </w:r>
      <w:r w:rsidR="00EB486B">
        <w:rPr>
          <w:rFonts w:ascii="Garamond" w:hAnsi="Garamond"/>
        </w:rPr>
        <w:t xml:space="preserve"> </w:t>
      </w:r>
      <w:r w:rsidRPr="4DBD6269">
        <w:rPr>
          <w:rFonts w:ascii="Garamond" w:hAnsi="Garamond"/>
        </w:rPr>
        <w:t>be directed to Associate Provost Bridget Collier (</w:t>
      </w:r>
      <w:hyperlink r:id="rId12">
        <w:r w:rsidRPr="4DBD6269">
          <w:rPr>
            <w:rStyle w:val="Hyperlink"/>
            <w:rFonts w:ascii="Garamond" w:hAnsi="Garamond"/>
          </w:rPr>
          <w:t>bcollier@uchicago.edu</w:t>
        </w:r>
      </w:hyperlink>
      <w:r w:rsidRPr="4DBD6269">
        <w:rPr>
          <w:rFonts w:ascii="Garamond" w:hAnsi="Garamond"/>
        </w:rPr>
        <w:t xml:space="preserve">) or to </w:t>
      </w:r>
      <w:r w:rsidR="00433A92">
        <w:rPr>
          <w:rFonts w:ascii="Garamond" w:hAnsi="Garamond"/>
        </w:rPr>
        <w:t xml:space="preserve">the Director of the Office for Affirmative Action </w:t>
      </w:r>
      <w:r w:rsidRPr="4DBD6269">
        <w:rPr>
          <w:rFonts w:ascii="Garamond" w:hAnsi="Garamond"/>
        </w:rPr>
        <w:t>Scott Velasquez (</w:t>
      </w:r>
      <w:hyperlink r:id="rId13">
        <w:r w:rsidRPr="4DBD6269">
          <w:rPr>
            <w:rStyle w:val="Hyperlink"/>
            <w:rFonts w:ascii="Garamond" w:hAnsi="Garamond"/>
          </w:rPr>
          <w:t>svelasquez@uchicago.edu</w:t>
        </w:r>
      </w:hyperlink>
      <w:r w:rsidRPr="4DBD6269">
        <w:rPr>
          <w:rFonts w:ascii="Garamond" w:hAnsi="Garamond"/>
        </w:rPr>
        <w:t xml:space="preserve">). </w:t>
      </w:r>
    </w:p>
    <w:p w14:paraId="5749A7E2" w14:textId="77777777" w:rsidR="00EC42F1" w:rsidRPr="00FA6F91" w:rsidRDefault="00EC42F1" w:rsidP="000D6D04">
      <w:pPr>
        <w:pStyle w:val="BodyTextIndent"/>
        <w:ind w:left="0"/>
        <w:jc w:val="both"/>
        <w:rPr>
          <w:rFonts w:ascii="Garamond" w:hAnsi="Garamond"/>
        </w:rPr>
      </w:pPr>
    </w:p>
    <w:p w14:paraId="5274CDE6" w14:textId="4620997C" w:rsidR="00FC789F" w:rsidRDefault="00FC789F">
      <w:pPr>
        <w:rPr>
          <w:sz w:val="24"/>
          <w:szCs w:val="24"/>
        </w:rPr>
      </w:pPr>
      <w:r>
        <w:br w:type="page"/>
      </w:r>
    </w:p>
    <w:p w14:paraId="6BAD0049" w14:textId="77777777" w:rsidR="008B32C1" w:rsidRPr="00FA6F91" w:rsidRDefault="008B32C1" w:rsidP="008B32C1">
      <w:pPr>
        <w:pStyle w:val="BodyTextIndent"/>
        <w:ind w:left="0"/>
        <w:jc w:val="both"/>
        <w:rPr>
          <w:rFonts w:ascii="Garamond" w:hAnsi="Garamond"/>
        </w:rPr>
      </w:pPr>
    </w:p>
    <w:p w14:paraId="288A42C4" w14:textId="77777777" w:rsidR="00EE22AC" w:rsidRDefault="00EE22AC" w:rsidP="00FA6F91">
      <w:pPr>
        <w:pStyle w:val="BodyTextIndent"/>
        <w:ind w:left="0"/>
        <w:jc w:val="center"/>
        <w:rPr>
          <w:rFonts w:ascii="Garamond" w:hAnsi="Garamond"/>
          <w:b/>
          <w:bCs/>
          <w:sz w:val="28"/>
          <w:szCs w:val="28"/>
        </w:rPr>
      </w:pPr>
    </w:p>
    <w:p w14:paraId="5F90E7CB" w14:textId="77777777" w:rsidR="00EE22AC" w:rsidRDefault="00EE22AC" w:rsidP="00FA6F91">
      <w:pPr>
        <w:pStyle w:val="BodyTextIndent"/>
        <w:ind w:left="0"/>
        <w:jc w:val="center"/>
        <w:rPr>
          <w:rFonts w:ascii="Garamond" w:hAnsi="Garamond"/>
          <w:b/>
          <w:bCs/>
          <w:sz w:val="28"/>
          <w:szCs w:val="28"/>
        </w:rPr>
      </w:pPr>
    </w:p>
    <w:p w14:paraId="5814AFA0" w14:textId="175DC310" w:rsidR="00FA6F91" w:rsidRPr="00FA6F91" w:rsidRDefault="008B32C1" w:rsidP="00FA6F91">
      <w:pPr>
        <w:pStyle w:val="BodyTextIndent"/>
        <w:ind w:left="0"/>
        <w:jc w:val="center"/>
        <w:rPr>
          <w:rFonts w:ascii="Garamond" w:hAnsi="Garamond"/>
          <w:b/>
          <w:bCs/>
          <w:sz w:val="28"/>
          <w:szCs w:val="28"/>
        </w:rPr>
      </w:pPr>
      <w:r w:rsidRPr="00FA6F91">
        <w:rPr>
          <w:rFonts w:ascii="Garamond" w:hAnsi="Garamond"/>
          <w:b/>
          <w:bCs/>
          <w:sz w:val="28"/>
          <w:szCs w:val="28"/>
        </w:rPr>
        <w:t>Search Firm Process Checklist</w:t>
      </w:r>
      <w:r w:rsidR="00B31293">
        <w:rPr>
          <w:rFonts w:ascii="Garamond" w:hAnsi="Garamond"/>
          <w:b/>
          <w:bCs/>
          <w:sz w:val="28"/>
          <w:szCs w:val="28"/>
        </w:rPr>
        <w:br/>
      </w:r>
    </w:p>
    <w:p w14:paraId="432613F2" w14:textId="77777777" w:rsidR="008B32C1" w:rsidRPr="00E655AE" w:rsidRDefault="008B32C1" w:rsidP="008B32C1">
      <w:pPr>
        <w:pStyle w:val="BodyTextIndent"/>
        <w:ind w:left="0"/>
        <w:rPr>
          <w:rFonts w:ascii="Garamond" w:hAnsi="Garamond"/>
          <w:sz w:val="10"/>
          <w:szCs w:val="10"/>
        </w:rPr>
      </w:pPr>
    </w:p>
    <w:p w14:paraId="26D80042" w14:textId="0E5A5CE6" w:rsidR="008B32C1" w:rsidRDefault="4DBD6269" w:rsidP="008B32C1">
      <w:pPr>
        <w:pStyle w:val="BodyTextIndent"/>
        <w:numPr>
          <w:ilvl w:val="0"/>
          <w:numId w:val="18"/>
        </w:numPr>
        <w:rPr>
          <w:rFonts w:ascii="Garamond" w:hAnsi="Garamond"/>
        </w:rPr>
      </w:pPr>
      <w:r w:rsidRPr="4DBD6269">
        <w:rPr>
          <w:rFonts w:ascii="Garamond" w:hAnsi="Garamond"/>
        </w:rPr>
        <w:t>Position approved by Office of the Provost or unit leadership, as appropriate</w:t>
      </w:r>
    </w:p>
    <w:p w14:paraId="3BAAA6EA" w14:textId="03172C10" w:rsidR="00A45018" w:rsidRPr="00FA6F91" w:rsidRDefault="00A45018" w:rsidP="008B32C1">
      <w:pPr>
        <w:pStyle w:val="BodyTextIndent"/>
        <w:numPr>
          <w:ilvl w:val="0"/>
          <w:numId w:val="18"/>
        </w:numPr>
        <w:rPr>
          <w:rFonts w:ascii="Garamond" w:hAnsi="Garamond"/>
        </w:rPr>
      </w:pPr>
      <w:r>
        <w:rPr>
          <w:rFonts w:ascii="Garamond" w:hAnsi="Garamond"/>
        </w:rPr>
        <w:t xml:space="preserve">For </w:t>
      </w:r>
      <w:r>
        <w:rPr>
          <w:rFonts w:ascii="Garamond" w:hAnsi="Garamond"/>
          <w:u w:val="single"/>
        </w:rPr>
        <w:t>staff positions</w:t>
      </w:r>
      <w:r w:rsidR="001615E5">
        <w:rPr>
          <w:rFonts w:ascii="Garamond" w:hAnsi="Garamond"/>
        </w:rPr>
        <w:t xml:space="preserve">, obtain </w:t>
      </w:r>
      <w:r w:rsidR="00B31293">
        <w:rPr>
          <w:rFonts w:ascii="Garamond" w:hAnsi="Garamond"/>
        </w:rPr>
        <w:t xml:space="preserve">written </w:t>
      </w:r>
      <w:r w:rsidR="001615E5">
        <w:rPr>
          <w:rFonts w:ascii="Garamond" w:hAnsi="Garamond"/>
        </w:rPr>
        <w:t xml:space="preserve">approval </w:t>
      </w:r>
      <w:r w:rsidR="00433A92">
        <w:rPr>
          <w:rFonts w:ascii="Garamond" w:hAnsi="Garamond"/>
        </w:rPr>
        <w:t xml:space="preserve">for search firm use </w:t>
      </w:r>
      <w:r w:rsidR="001615E5">
        <w:rPr>
          <w:rFonts w:ascii="Garamond" w:hAnsi="Garamond"/>
        </w:rPr>
        <w:t>from the Associate Vice President of Human Resources</w:t>
      </w:r>
    </w:p>
    <w:p w14:paraId="478EB98B" w14:textId="3734735A" w:rsidR="008B32C1" w:rsidRPr="00FA6F91" w:rsidRDefault="002F7127" w:rsidP="008B32C1">
      <w:pPr>
        <w:pStyle w:val="BodyTextIndent"/>
        <w:numPr>
          <w:ilvl w:val="0"/>
          <w:numId w:val="18"/>
        </w:numPr>
        <w:rPr>
          <w:rFonts w:ascii="Garamond" w:hAnsi="Garamond"/>
        </w:rPr>
      </w:pPr>
      <w:r>
        <w:rPr>
          <w:rFonts w:ascii="Garamond" w:hAnsi="Garamond"/>
        </w:rPr>
        <w:t>Identify</w:t>
      </w:r>
      <w:r w:rsidR="008B32C1" w:rsidRPr="00FA6F91">
        <w:rPr>
          <w:rFonts w:ascii="Garamond" w:hAnsi="Garamond"/>
        </w:rPr>
        <w:t xml:space="preserve"> a search lead</w:t>
      </w:r>
    </w:p>
    <w:p w14:paraId="4970F3F8" w14:textId="1CE4B031" w:rsidR="008B32C1" w:rsidRPr="00FA6F91" w:rsidRDefault="008B32C1" w:rsidP="008B32C1">
      <w:pPr>
        <w:pStyle w:val="BodyTextIndent"/>
        <w:numPr>
          <w:ilvl w:val="0"/>
          <w:numId w:val="18"/>
        </w:numPr>
        <w:rPr>
          <w:rFonts w:ascii="Garamond" w:hAnsi="Garamond"/>
        </w:rPr>
      </w:pPr>
      <w:r w:rsidRPr="00FA6F91">
        <w:rPr>
          <w:rFonts w:ascii="Garamond" w:hAnsi="Garamond"/>
        </w:rPr>
        <w:t xml:space="preserve">Search lead meets with </w:t>
      </w:r>
      <w:r w:rsidR="00433A92">
        <w:rPr>
          <w:rFonts w:ascii="Garamond" w:hAnsi="Garamond"/>
        </w:rPr>
        <w:t xml:space="preserve">the </w:t>
      </w:r>
      <w:r w:rsidRPr="00FA6F91">
        <w:rPr>
          <w:rFonts w:ascii="Garamond" w:hAnsi="Garamond"/>
        </w:rPr>
        <w:t>Equal Opportunity Programs</w:t>
      </w:r>
      <w:r w:rsidR="00433A92">
        <w:rPr>
          <w:rFonts w:ascii="Garamond" w:hAnsi="Garamond"/>
        </w:rPr>
        <w:t xml:space="preserve"> office</w:t>
      </w:r>
      <w:r w:rsidRPr="00FA6F91">
        <w:rPr>
          <w:rFonts w:ascii="Garamond" w:hAnsi="Garamond"/>
        </w:rPr>
        <w:t xml:space="preserve"> to </w:t>
      </w:r>
      <w:r w:rsidR="00433A92">
        <w:rPr>
          <w:rFonts w:ascii="Garamond" w:hAnsi="Garamond"/>
        </w:rPr>
        <w:t>review</w:t>
      </w:r>
      <w:r w:rsidR="00433A92" w:rsidRPr="00FA6F91">
        <w:rPr>
          <w:rFonts w:ascii="Garamond" w:hAnsi="Garamond"/>
        </w:rPr>
        <w:t xml:space="preserve"> </w:t>
      </w:r>
      <w:r w:rsidRPr="00FA6F91">
        <w:rPr>
          <w:rFonts w:ascii="Garamond" w:hAnsi="Garamond"/>
        </w:rPr>
        <w:t>its affirmative action obligations</w:t>
      </w:r>
    </w:p>
    <w:p w14:paraId="0D4C4F35" w14:textId="782B1D80" w:rsidR="008B32C1" w:rsidRPr="00FA6F91" w:rsidRDefault="008B32C1" w:rsidP="008B32C1">
      <w:pPr>
        <w:pStyle w:val="BodyTextIndent"/>
        <w:numPr>
          <w:ilvl w:val="0"/>
          <w:numId w:val="18"/>
        </w:numPr>
        <w:rPr>
          <w:rFonts w:ascii="Garamond" w:hAnsi="Garamond"/>
        </w:rPr>
      </w:pPr>
      <w:r w:rsidRPr="00FA6F91">
        <w:rPr>
          <w:rFonts w:ascii="Garamond" w:hAnsi="Garamond"/>
        </w:rPr>
        <w:t>Identify a search firm</w:t>
      </w:r>
    </w:p>
    <w:p w14:paraId="43875D20" w14:textId="77777777" w:rsidR="008B32C1" w:rsidRPr="00FA6F91" w:rsidRDefault="008B32C1" w:rsidP="008B32C1">
      <w:pPr>
        <w:pStyle w:val="BodyTextIndent"/>
        <w:numPr>
          <w:ilvl w:val="1"/>
          <w:numId w:val="18"/>
        </w:numPr>
        <w:rPr>
          <w:rFonts w:ascii="Garamond" w:hAnsi="Garamond"/>
        </w:rPr>
      </w:pPr>
      <w:r w:rsidRPr="00FA6F91">
        <w:rPr>
          <w:rFonts w:ascii="Garamond" w:hAnsi="Garamond"/>
        </w:rPr>
        <w:t>Discuss scope of the search</w:t>
      </w:r>
    </w:p>
    <w:p w14:paraId="3B0C694B" w14:textId="77777777" w:rsidR="008B32C1" w:rsidRPr="00FA6F91" w:rsidRDefault="008B32C1" w:rsidP="008B32C1">
      <w:pPr>
        <w:pStyle w:val="BodyTextIndent"/>
        <w:numPr>
          <w:ilvl w:val="1"/>
          <w:numId w:val="18"/>
        </w:numPr>
        <w:rPr>
          <w:rFonts w:ascii="Garamond" w:hAnsi="Garamond"/>
        </w:rPr>
      </w:pPr>
      <w:r w:rsidRPr="00FA6F91">
        <w:rPr>
          <w:rFonts w:ascii="Garamond" w:hAnsi="Garamond"/>
        </w:rPr>
        <w:t>Discuss equal opportunity and affirmative action compliance requirements</w:t>
      </w:r>
    </w:p>
    <w:p w14:paraId="663045D3" w14:textId="687367B6" w:rsidR="008B32C1" w:rsidRPr="00FA6F91" w:rsidRDefault="000D6D04" w:rsidP="008B32C1">
      <w:pPr>
        <w:pStyle w:val="BodyTextIndent"/>
        <w:numPr>
          <w:ilvl w:val="0"/>
          <w:numId w:val="18"/>
        </w:numPr>
        <w:rPr>
          <w:rFonts w:ascii="Garamond" w:hAnsi="Garamond"/>
        </w:rPr>
      </w:pPr>
      <w:r>
        <w:rPr>
          <w:rFonts w:ascii="Garamond" w:hAnsi="Garamond"/>
        </w:rPr>
        <w:t xml:space="preserve">Provide vendor with search </w:t>
      </w:r>
      <w:r w:rsidR="008B32C1" w:rsidRPr="00FA6F91">
        <w:rPr>
          <w:rFonts w:ascii="Garamond" w:hAnsi="Garamond"/>
        </w:rPr>
        <w:t xml:space="preserve">contract </w:t>
      </w:r>
    </w:p>
    <w:p w14:paraId="64F398DA" w14:textId="7D16F3C4" w:rsidR="008B32C1" w:rsidRPr="00FA6F91" w:rsidRDefault="4DBD6269" w:rsidP="008B32C1">
      <w:pPr>
        <w:pStyle w:val="BodyTextIndent"/>
        <w:numPr>
          <w:ilvl w:val="1"/>
          <w:numId w:val="18"/>
        </w:numPr>
        <w:rPr>
          <w:rFonts w:ascii="Garamond" w:hAnsi="Garamond"/>
        </w:rPr>
      </w:pPr>
      <w:r w:rsidRPr="4DBD6269">
        <w:rPr>
          <w:rFonts w:ascii="Garamond" w:hAnsi="Garamond"/>
        </w:rPr>
        <w:t>Ensure that contract contains language ensuring search firm’s affirmative action compliance obligations</w:t>
      </w:r>
    </w:p>
    <w:p w14:paraId="703BBDEE" w14:textId="48086873" w:rsidR="008B32C1" w:rsidRPr="00FA6F91" w:rsidRDefault="008B32C1" w:rsidP="008B32C1">
      <w:pPr>
        <w:pStyle w:val="BodyTextIndent"/>
        <w:numPr>
          <w:ilvl w:val="0"/>
          <w:numId w:val="18"/>
        </w:numPr>
        <w:rPr>
          <w:rFonts w:ascii="Garamond" w:hAnsi="Garamond"/>
        </w:rPr>
      </w:pPr>
      <w:r w:rsidRPr="00FA6F91">
        <w:rPr>
          <w:rFonts w:ascii="Garamond" w:hAnsi="Garamond"/>
        </w:rPr>
        <w:t>Submit contract to Procurement</w:t>
      </w:r>
      <w:r w:rsidR="000D6D04">
        <w:rPr>
          <w:rFonts w:ascii="Garamond" w:hAnsi="Garamond"/>
        </w:rPr>
        <w:t xml:space="preserve"> Services</w:t>
      </w:r>
      <w:r w:rsidRPr="00FA6F91">
        <w:rPr>
          <w:rFonts w:ascii="Garamond" w:hAnsi="Garamond"/>
        </w:rPr>
        <w:t xml:space="preserve"> for review and to create a Professional Services Recruitment Agreement</w:t>
      </w:r>
    </w:p>
    <w:p w14:paraId="3EF25264" w14:textId="143D4734" w:rsidR="008B32C1" w:rsidRPr="00FA6F91" w:rsidRDefault="4DBD6269" w:rsidP="008B32C1">
      <w:pPr>
        <w:pStyle w:val="BodyTextIndent"/>
        <w:numPr>
          <w:ilvl w:val="0"/>
          <w:numId w:val="18"/>
        </w:numPr>
        <w:rPr>
          <w:rFonts w:ascii="Garamond" w:hAnsi="Garamond"/>
        </w:rPr>
      </w:pPr>
      <w:r w:rsidRPr="4DBD6269">
        <w:rPr>
          <w:rFonts w:ascii="Garamond" w:hAnsi="Garamond"/>
        </w:rPr>
        <w:t>Procurement generates a report to be sent to Bridget Collier or a designee, and the Equal Opportunity Programs office separately contacts the unit and search firm to discuss their respective equal opportunity and affirmative action obligations</w:t>
      </w:r>
    </w:p>
    <w:p w14:paraId="714F94C6" w14:textId="36A66F51" w:rsidR="008B32C1" w:rsidRPr="00FA6F91" w:rsidRDefault="00EC42F1" w:rsidP="008B32C1">
      <w:pPr>
        <w:pStyle w:val="BodyTextIndent"/>
        <w:numPr>
          <w:ilvl w:val="0"/>
          <w:numId w:val="18"/>
        </w:numPr>
        <w:rPr>
          <w:rFonts w:ascii="Garamond" w:hAnsi="Garamond"/>
        </w:rPr>
      </w:pPr>
      <w:r>
        <w:rPr>
          <w:rFonts w:ascii="Garamond" w:hAnsi="Garamond"/>
        </w:rPr>
        <w:t>Create</w:t>
      </w:r>
      <w:r w:rsidRPr="00FA6F91">
        <w:rPr>
          <w:rFonts w:ascii="Garamond" w:hAnsi="Garamond"/>
        </w:rPr>
        <w:t xml:space="preserve"> </w:t>
      </w:r>
      <w:r w:rsidR="008B32C1" w:rsidRPr="00FA6F91">
        <w:rPr>
          <w:rFonts w:ascii="Garamond" w:hAnsi="Garamond"/>
        </w:rPr>
        <w:t xml:space="preserve">a PO </w:t>
      </w:r>
      <w:r>
        <w:rPr>
          <w:rFonts w:ascii="Garamond" w:hAnsi="Garamond"/>
        </w:rPr>
        <w:t>with</w:t>
      </w:r>
      <w:r w:rsidRPr="00FA6F91">
        <w:rPr>
          <w:rFonts w:ascii="Garamond" w:hAnsi="Garamond"/>
        </w:rPr>
        <w:t xml:space="preserve"> </w:t>
      </w:r>
      <w:r w:rsidR="008B32C1" w:rsidRPr="00FA6F91">
        <w:rPr>
          <w:rFonts w:ascii="Garamond" w:hAnsi="Garamond"/>
        </w:rPr>
        <w:t>Procurement</w:t>
      </w:r>
      <w:r w:rsidR="009A1B88">
        <w:rPr>
          <w:rFonts w:ascii="Garamond" w:hAnsi="Garamond"/>
        </w:rPr>
        <w:t xml:space="preserve"> Services</w:t>
      </w:r>
    </w:p>
    <w:p w14:paraId="150B76F4" w14:textId="77777777" w:rsidR="008B32C1" w:rsidRPr="00FA6F91" w:rsidRDefault="008B32C1" w:rsidP="008B32C1">
      <w:pPr>
        <w:pStyle w:val="BodyTextIndent"/>
        <w:numPr>
          <w:ilvl w:val="0"/>
          <w:numId w:val="18"/>
        </w:numPr>
        <w:rPr>
          <w:rFonts w:ascii="Garamond" w:hAnsi="Garamond"/>
        </w:rPr>
      </w:pPr>
      <w:r w:rsidRPr="00FA6F91">
        <w:rPr>
          <w:rFonts w:ascii="Garamond" w:hAnsi="Garamond"/>
        </w:rPr>
        <w:t xml:space="preserve">Finalize a job description with the search firm/lead/committee </w:t>
      </w:r>
    </w:p>
    <w:p w14:paraId="73DF2E67" w14:textId="6C6AE052" w:rsidR="008B32C1" w:rsidRPr="00FA6F91" w:rsidRDefault="008B32C1" w:rsidP="008B32C1">
      <w:pPr>
        <w:pStyle w:val="BodyTextIndent"/>
        <w:numPr>
          <w:ilvl w:val="0"/>
          <w:numId w:val="18"/>
        </w:numPr>
        <w:rPr>
          <w:rFonts w:ascii="Garamond" w:hAnsi="Garamond"/>
        </w:rPr>
      </w:pPr>
      <w:r w:rsidRPr="00FA6F91">
        <w:rPr>
          <w:rFonts w:ascii="Garamond" w:hAnsi="Garamond"/>
        </w:rPr>
        <w:t>Provide HR Partner with the job description for posting on Workday</w:t>
      </w:r>
      <w:r w:rsidR="00433A92">
        <w:rPr>
          <w:rFonts w:ascii="Garamond" w:hAnsi="Garamond"/>
        </w:rPr>
        <w:t xml:space="preserve"> (staff position)</w:t>
      </w:r>
      <w:r w:rsidRPr="00FA6F91">
        <w:rPr>
          <w:rFonts w:ascii="Garamond" w:hAnsi="Garamond"/>
        </w:rPr>
        <w:t xml:space="preserve"> or Interfolio</w:t>
      </w:r>
      <w:r w:rsidR="00433A92">
        <w:rPr>
          <w:rFonts w:ascii="Garamond" w:hAnsi="Garamond"/>
        </w:rPr>
        <w:t xml:space="preserve"> (academic position)</w:t>
      </w:r>
    </w:p>
    <w:p w14:paraId="5404155C" w14:textId="5668C40B" w:rsidR="008B32C1" w:rsidRPr="00FA6F91" w:rsidRDefault="4DBD6269" w:rsidP="008B32C1">
      <w:pPr>
        <w:pStyle w:val="BodyTextIndent"/>
        <w:numPr>
          <w:ilvl w:val="0"/>
          <w:numId w:val="18"/>
        </w:numPr>
        <w:rPr>
          <w:rFonts w:ascii="Garamond" w:hAnsi="Garamond"/>
        </w:rPr>
      </w:pPr>
      <w:r w:rsidRPr="4DBD6269">
        <w:rPr>
          <w:rFonts w:ascii="Garamond" w:hAnsi="Garamond"/>
        </w:rPr>
        <w:t xml:space="preserve">Post position </w:t>
      </w:r>
      <w:r w:rsidR="00BD1F71">
        <w:rPr>
          <w:rFonts w:ascii="Garamond" w:hAnsi="Garamond"/>
        </w:rPr>
        <w:t>at the start</w:t>
      </w:r>
      <w:r w:rsidRPr="4DBD6269">
        <w:rPr>
          <w:rFonts w:ascii="Garamond" w:hAnsi="Garamond"/>
        </w:rPr>
        <w:t xml:space="preserve"> </w:t>
      </w:r>
      <w:r w:rsidR="00BD1F71">
        <w:rPr>
          <w:rFonts w:ascii="Garamond" w:hAnsi="Garamond"/>
        </w:rPr>
        <w:t xml:space="preserve">of the search </w:t>
      </w:r>
      <w:r w:rsidRPr="4DBD6269">
        <w:rPr>
          <w:rFonts w:ascii="Garamond" w:hAnsi="Garamond"/>
        </w:rPr>
        <w:t xml:space="preserve">and for at least the minimum required number of days </w:t>
      </w:r>
    </w:p>
    <w:p w14:paraId="3BB452A6" w14:textId="62873259" w:rsidR="008B32C1" w:rsidRPr="00FA6F91" w:rsidRDefault="008B32C1" w:rsidP="008B32C1">
      <w:pPr>
        <w:pStyle w:val="BodyTextIndent"/>
        <w:numPr>
          <w:ilvl w:val="0"/>
          <w:numId w:val="18"/>
        </w:numPr>
        <w:rPr>
          <w:rFonts w:ascii="Garamond" w:hAnsi="Garamond"/>
        </w:rPr>
      </w:pPr>
      <w:r w:rsidRPr="00FA6F91">
        <w:rPr>
          <w:rFonts w:ascii="Garamond" w:hAnsi="Garamond"/>
        </w:rPr>
        <w:t xml:space="preserve">Inform vendor the position has been posted </w:t>
      </w:r>
      <w:r w:rsidR="00BD1F71">
        <w:rPr>
          <w:rFonts w:ascii="Garamond" w:hAnsi="Garamond"/>
        </w:rPr>
        <w:t>on Interfolio or Workday</w:t>
      </w:r>
    </w:p>
    <w:p w14:paraId="0FD3772F" w14:textId="203B3384" w:rsidR="008B32C1" w:rsidRPr="00FA6F91" w:rsidRDefault="008B32C1" w:rsidP="008B32C1">
      <w:pPr>
        <w:pStyle w:val="BodyTextIndent"/>
        <w:numPr>
          <w:ilvl w:val="0"/>
          <w:numId w:val="18"/>
        </w:numPr>
        <w:rPr>
          <w:rFonts w:ascii="Garamond" w:hAnsi="Garamond"/>
        </w:rPr>
      </w:pPr>
      <w:r w:rsidRPr="00FA6F91">
        <w:rPr>
          <w:rFonts w:ascii="Garamond" w:hAnsi="Garamond"/>
        </w:rPr>
        <w:t xml:space="preserve">Confirm </w:t>
      </w:r>
      <w:r w:rsidR="00BD1F71">
        <w:rPr>
          <w:rFonts w:ascii="Garamond" w:hAnsi="Garamond"/>
        </w:rPr>
        <w:t xml:space="preserve">candidate application </w:t>
      </w:r>
      <w:r w:rsidRPr="00FA6F91">
        <w:rPr>
          <w:rFonts w:ascii="Garamond" w:hAnsi="Garamond"/>
        </w:rPr>
        <w:t>processes with vendor</w:t>
      </w:r>
    </w:p>
    <w:p w14:paraId="3E90077D" w14:textId="56DE07A4" w:rsidR="008B32C1" w:rsidRPr="00FA6F91" w:rsidRDefault="008B32C1" w:rsidP="008B32C1">
      <w:pPr>
        <w:pStyle w:val="BodyTextIndent"/>
        <w:numPr>
          <w:ilvl w:val="0"/>
          <w:numId w:val="18"/>
        </w:numPr>
        <w:rPr>
          <w:rFonts w:ascii="Garamond" w:hAnsi="Garamond"/>
        </w:rPr>
      </w:pPr>
      <w:r w:rsidRPr="00FA6F91">
        <w:rPr>
          <w:rFonts w:ascii="Garamond" w:hAnsi="Garamond"/>
        </w:rPr>
        <w:t xml:space="preserve">Vendor and search lead confirm that all applicants have applied to </w:t>
      </w:r>
      <w:r w:rsidR="00BD1F71">
        <w:rPr>
          <w:rFonts w:ascii="Garamond" w:hAnsi="Garamond"/>
        </w:rPr>
        <w:t xml:space="preserve">the </w:t>
      </w:r>
      <w:r w:rsidRPr="00FA6F91">
        <w:rPr>
          <w:rFonts w:ascii="Garamond" w:hAnsi="Garamond"/>
        </w:rPr>
        <w:t>posting through Interfolio or Workday</w:t>
      </w:r>
    </w:p>
    <w:p w14:paraId="367C0FD7" w14:textId="0CBFD03B" w:rsidR="008B32C1" w:rsidRDefault="4DBD6269" w:rsidP="008B32C1">
      <w:pPr>
        <w:pStyle w:val="BodyTextIndent"/>
        <w:numPr>
          <w:ilvl w:val="0"/>
          <w:numId w:val="18"/>
        </w:numPr>
        <w:rPr>
          <w:rFonts w:ascii="Garamond" w:hAnsi="Garamond"/>
        </w:rPr>
      </w:pPr>
      <w:r w:rsidRPr="4DBD6269">
        <w:rPr>
          <w:rFonts w:ascii="Garamond" w:hAnsi="Garamond"/>
        </w:rPr>
        <w:t>Search lead regularly checks in with the vendor to ensure compliance processes are being followed and implemented</w:t>
      </w:r>
    </w:p>
    <w:p w14:paraId="35A421F4" w14:textId="2096DA9A" w:rsidR="00AE16FD" w:rsidRPr="00FA6F91" w:rsidRDefault="00AE16FD" w:rsidP="008B32C1">
      <w:pPr>
        <w:pStyle w:val="BodyTextIndent"/>
        <w:numPr>
          <w:ilvl w:val="0"/>
          <w:numId w:val="18"/>
        </w:numPr>
        <w:rPr>
          <w:rFonts w:ascii="Garamond" w:hAnsi="Garamond"/>
        </w:rPr>
      </w:pPr>
      <w:r>
        <w:rPr>
          <w:rFonts w:ascii="Garamond" w:hAnsi="Garamond"/>
        </w:rPr>
        <w:t xml:space="preserve">Search </w:t>
      </w:r>
      <w:r w:rsidR="00690D36">
        <w:rPr>
          <w:rFonts w:ascii="Garamond" w:hAnsi="Garamond"/>
        </w:rPr>
        <w:t>l</w:t>
      </w:r>
      <w:r>
        <w:rPr>
          <w:rFonts w:ascii="Garamond" w:hAnsi="Garamond"/>
        </w:rPr>
        <w:t>ead to update Workday</w:t>
      </w:r>
      <w:r w:rsidR="00B31293">
        <w:rPr>
          <w:rFonts w:ascii="Garamond" w:hAnsi="Garamond"/>
        </w:rPr>
        <w:t>/Interfolio</w:t>
      </w:r>
      <w:r>
        <w:rPr>
          <w:rFonts w:ascii="Garamond" w:hAnsi="Garamond"/>
        </w:rPr>
        <w:t xml:space="preserve"> with interview records and disposition/notification</w:t>
      </w:r>
    </w:p>
    <w:p w14:paraId="23FB37C8" w14:textId="70A651B7" w:rsidR="007622C4" w:rsidRDefault="008B32C1" w:rsidP="007622C4">
      <w:pPr>
        <w:pStyle w:val="BodyTextIndent"/>
        <w:numPr>
          <w:ilvl w:val="0"/>
          <w:numId w:val="18"/>
        </w:numPr>
        <w:rPr>
          <w:rFonts w:ascii="Garamond" w:hAnsi="Garamond"/>
        </w:rPr>
      </w:pPr>
      <w:r w:rsidRPr="007622C4">
        <w:rPr>
          <w:rFonts w:ascii="Garamond" w:hAnsi="Garamond"/>
        </w:rPr>
        <w:t xml:space="preserve">Offer letter approved by Office </w:t>
      </w:r>
      <w:r w:rsidR="000D6D04" w:rsidRPr="007622C4">
        <w:rPr>
          <w:rFonts w:ascii="Garamond" w:hAnsi="Garamond"/>
        </w:rPr>
        <w:t xml:space="preserve">of the Provost </w:t>
      </w:r>
      <w:r w:rsidRPr="007622C4">
        <w:rPr>
          <w:rFonts w:ascii="Garamond" w:hAnsi="Garamond"/>
        </w:rPr>
        <w:t>leadership</w:t>
      </w:r>
      <w:r w:rsidR="00EC42F1" w:rsidRPr="007622C4">
        <w:rPr>
          <w:rFonts w:ascii="Garamond" w:hAnsi="Garamond"/>
        </w:rPr>
        <w:t>, if applicable</w:t>
      </w:r>
      <w:r w:rsidR="00BD1F71" w:rsidRPr="007622C4">
        <w:rPr>
          <w:rFonts w:ascii="Garamond" w:hAnsi="Garamond"/>
        </w:rPr>
        <w:t>, and the Office of Legal Counsel.</w:t>
      </w:r>
    </w:p>
    <w:p w14:paraId="54C5FE19" w14:textId="75E0139A" w:rsidR="007622C4" w:rsidRPr="007622C4" w:rsidRDefault="007622C4" w:rsidP="007622C4">
      <w:pPr>
        <w:pStyle w:val="BodyTextIndent"/>
        <w:numPr>
          <w:ilvl w:val="0"/>
          <w:numId w:val="18"/>
        </w:numPr>
        <w:rPr>
          <w:rFonts w:ascii="Garamond" w:hAnsi="Garamond"/>
        </w:rPr>
      </w:pPr>
      <w:r>
        <w:rPr>
          <w:rFonts w:ascii="Garamond" w:hAnsi="Garamond"/>
        </w:rPr>
        <w:t xml:space="preserve">Additional recruitment resources, including the Academic Searching and Screening Policy, can be found on the Office of the Provost’s website </w:t>
      </w:r>
      <w:hyperlink r:id="rId14" w:history="1">
        <w:r w:rsidRPr="007622C4">
          <w:rPr>
            <w:rStyle w:val="Hyperlink"/>
            <w:rFonts w:ascii="Garamond" w:hAnsi="Garamond"/>
          </w:rPr>
          <w:t>here</w:t>
        </w:r>
      </w:hyperlink>
      <w:r>
        <w:rPr>
          <w:rFonts w:ascii="Garamond" w:hAnsi="Garamond"/>
        </w:rPr>
        <w:t>.</w:t>
      </w:r>
    </w:p>
    <w:p w14:paraId="54B35774" w14:textId="737AAE61" w:rsidR="00B51A3C" w:rsidRPr="00FA6F91" w:rsidRDefault="00B51A3C" w:rsidP="00B51A3C">
      <w:pPr>
        <w:pStyle w:val="MessageHeaderFirst"/>
        <w:spacing w:before="0" w:after="0" w:line="276" w:lineRule="auto"/>
        <w:ind w:left="720" w:hanging="720"/>
        <w:rPr>
          <w:rStyle w:val="MessageHeaderLabel"/>
          <w:b w:val="0"/>
          <w:caps w:val="0"/>
          <w:sz w:val="24"/>
          <w:szCs w:val="24"/>
        </w:rPr>
      </w:pPr>
    </w:p>
    <w:sectPr w:rsidR="00B51A3C" w:rsidRPr="00FA6F91" w:rsidSect="002400F8">
      <w:headerReference w:type="default" r:id="rId15"/>
      <w:footerReference w:type="even" r:id="rId16"/>
      <w:footerReference w:type="default" r:id="rId17"/>
      <w:headerReference w:type="first" r:id="rId18"/>
      <w:footerReference w:type="first" r:id="rId19"/>
      <w:pgSz w:w="12240" w:h="15840" w:code="1"/>
      <w:pgMar w:top="-1844" w:right="1800" w:bottom="768" w:left="1440" w:header="6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42346" w14:textId="77777777" w:rsidR="00C42411" w:rsidRDefault="00C42411">
      <w:r>
        <w:separator/>
      </w:r>
    </w:p>
  </w:endnote>
  <w:endnote w:type="continuationSeparator" w:id="0">
    <w:p w14:paraId="3E71929A" w14:textId="77777777" w:rsidR="00C42411" w:rsidRDefault="00C4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no Pro">
    <w:altName w:val="Cambria"/>
    <w:panose1 w:val="00000000000000000000"/>
    <w:charset w:val="00"/>
    <w:family w:val="roman"/>
    <w:notTrueType/>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072B" w14:textId="77777777" w:rsidR="00311A84" w:rsidRDefault="00311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DEFBEA1" w14:textId="77777777" w:rsidR="00311A84" w:rsidRDefault="00311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844B" w14:textId="51080739" w:rsidR="00311A84" w:rsidRDefault="00311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6FD">
      <w:rPr>
        <w:rStyle w:val="PageNumber"/>
        <w:noProof/>
      </w:rPr>
      <w:t>4</w:t>
    </w:r>
    <w:r>
      <w:rPr>
        <w:rStyle w:val="PageNumber"/>
      </w:rPr>
      <w:fldChar w:fldCharType="end"/>
    </w:r>
  </w:p>
  <w:p w14:paraId="5DDEFB80" w14:textId="77777777" w:rsidR="00311A84" w:rsidRPr="00D4623D" w:rsidRDefault="00311A84" w:rsidP="00D4623D">
    <w:pPr>
      <w:pStyle w:val="Footer"/>
      <w:ind w:right="408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AB9D" w14:textId="77777777" w:rsidR="00311A84" w:rsidRPr="00D4623D" w:rsidRDefault="00311A84" w:rsidP="00D4623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CCE2" w14:textId="77777777" w:rsidR="00C42411" w:rsidRDefault="00C42411">
      <w:r>
        <w:separator/>
      </w:r>
    </w:p>
  </w:footnote>
  <w:footnote w:type="continuationSeparator" w:id="0">
    <w:p w14:paraId="1D362E98" w14:textId="77777777" w:rsidR="00C42411" w:rsidRDefault="00C4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E22E" w14:textId="183E4DB5" w:rsidR="00083D0C" w:rsidRDefault="00083D0C" w:rsidP="00083D0C">
    <w:pPr>
      <w:spacing w:before="5" w:line="100" w:lineRule="exact"/>
      <w:rPr>
        <w:rFonts w:ascii="Adobe Garamond Pro" w:eastAsia="Adobe Garamond Pro" w:hAnsi="Adobe Garamond Pro" w:cs="Adobe Garamond Pro"/>
        <w:noProof/>
      </w:rPr>
    </w:pPr>
  </w:p>
  <w:p w14:paraId="38A9D8DA" w14:textId="77777777" w:rsidR="00083D0C" w:rsidRDefault="00083D0C" w:rsidP="00083D0C">
    <w:pPr>
      <w:spacing w:before="5" w:line="100" w:lineRule="exact"/>
      <w:rPr>
        <w:sz w:val="10"/>
        <w:szCs w:val="10"/>
      </w:rPr>
    </w:pPr>
  </w:p>
  <w:p w14:paraId="4814DF2A" w14:textId="66D066C4" w:rsidR="00B81CC9" w:rsidRPr="00083D0C" w:rsidRDefault="00FA6F91" w:rsidP="00083D0C">
    <w:pPr>
      <w:spacing w:line="216" w:lineRule="exact"/>
      <w:ind w:left="1872" w:right="472"/>
      <w:jc w:val="right"/>
      <w:rPr>
        <w:rFonts w:ascii="Arno Pro" w:eastAsia="Adobe Garamond Pro" w:hAnsi="Arno Pro" w:cs="Adobe Garamond Pro"/>
        <w:smallCaps/>
        <w:sz w:val="20"/>
      </w:rPr>
    </w:pPr>
    <w:r>
      <w:rPr>
        <w:noProof/>
      </w:rPr>
      <w:drawing>
        <wp:anchor distT="0" distB="0" distL="114300" distR="114300" simplePos="0" relativeHeight="251657728" behindDoc="1" locked="0" layoutInCell="1" allowOverlap="1" wp14:anchorId="640359B3" wp14:editId="712B95E7">
          <wp:simplePos x="0" y="0"/>
          <wp:positionH relativeFrom="column">
            <wp:posOffset>0</wp:posOffset>
          </wp:positionH>
          <wp:positionV relativeFrom="paragraph">
            <wp:posOffset>151765</wp:posOffset>
          </wp:positionV>
          <wp:extent cx="1868170" cy="962660"/>
          <wp:effectExtent l="0" t="0" r="0" b="2540"/>
          <wp:wrapNone/>
          <wp:docPr id="6" name="Picture 77" descr="Office of the Provost Equal Opportunity Program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77" descr="Office of the Provost Equal Opportunity Programs logo"/>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817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75E4" w14:textId="3B9A9A74" w:rsidR="00B81CC9" w:rsidRDefault="00FF5DFB" w:rsidP="00B81CC9">
    <w:pPr>
      <w:spacing w:before="5" w:line="100" w:lineRule="exact"/>
      <w:rPr>
        <w:rFonts w:ascii="Adobe Garamond Pro" w:eastAsia="Adobe Garamond Pro" w:hAnsi="Adobe Garamond Pro" w:cs="Adobe Garamond Pro"/>
        <w:noProof/>
      </w:rPr>
    </w:pPr>
    <w:r>
      <w:rPr>
        <w:noProof/>
      </w:rPr>
      <w:drawing>
        <wp:anchor distT="0" distB="0" distL="114300" distR="114300" simplePos="0" relativeHeight="251656704" behindDoc="1" locked="0" layoutInCell="1" allowOverlap="1" wp14:anchorId="1505BA22" wp14:editId="4D8064EC">
          <wp:simplePos x="0" y="0"/>
          <wp:positionH relativeFrom="column">
            <wp:posOffset>3175</wp:posOffset>
          </wp:positionH>
          <wp:positionV relativeFrom="paragraph">
            <wp:posOffset>-212090</wp:posOffset>
          </wp:positionV>
          <wp:extent cx="1868170" cy="962660"/>
          <wp:effectExtent l="0" t="0" r="0" b="2540"/>
          <wp:wrapNone/>
          <wp:docPr id="1" name="Picture 77" descr="Office of the Provost Equal Opportunity Program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7" descr="Office of the Provost Equal Opportunity Programs logo"/>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817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278DA" w14:textId="77777777" w:rsidR="00B81CC9" w:rsidRDefault="00B81CC9" w:rsidP="00B81CC9">
    <w:pPr>
      <w:spacing w:before="5" w:line="100" w:lineRule="exact"/>
      <w:rPr>
        <w:sz w:val="10"/>
        <w:szCs w:val="10"/>
      </w:rPr>
    </w:pPr>
  </w:p>
  <w:p w14:paraId="75EB6034" w14:textId="154E6FD7" w:rsidR="00311A84" w:rsidRDefault="00311A84">
    <w:pPr>
      <w:jc w:val="right"/>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7F86"/>
    <w:multiLevelType w:val="hybridMultilevel"/>
    <w:tmpl w:val="2FBCB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37C"/>
    <w:multiLevelType w:val="hybridMultilevel"/>
    <w:tmpl w:val="FF9CA7E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0B90422F"/>
    <w:multiLevelType w:val="hybridMultilevel"/>
    <w:tmpl w:val="8C0C1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B568F"/>
    <w:multiLevelType w:val="hybridMultilevel"/>
    <w:tmpl w:val="0034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550F7"/>
    <w:multiLevelType w:val="hybridMultilevel"/>
    <w:tmpl w:val="B2BA1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160FE"/>
    <w:multiLevelType w:val="hybridMultilevel"/>
    <w:tmpl w:val="94DC2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46C84"/>
    <w:multiLevelType w:val="hybridMultilevel"/>
    <w:tmpl w:val="832EF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35BA4"/>
    <w:multiLevelType w:val="hybridMultilevel"/>
    <w:tmpl w:val="E3420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91FAC"/>
    <w:multiLevelType w:val="hybridMultilevel"/>
    <w:tmpl w:val="7AA8F60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9" w15:restartNumberingAfterBreak="0">
    <w:nsid w:val="48465E2A"/>
    <w:multiLevelType w:val="hybridMultilevel"/>
    <w:tmpl w:val="99C0E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5A435E"/>
    <w:multiLevelType w:val="hybridMultilevel"/>
    <w:tmpl w:val="63C0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01704"/>
    <w:multiLevelType w:val="hybridMultilevel"/>
    <w:tmpl w:val="2EDC2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452127"/>
    <w:multiLevelType w:val="hybridMultilevel"/>
    <w:tmpl w:val="EAB026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253F0"/>
    <w:multiLevelType w:val="hybridMultilevel"/>
    <w:tmpl w:val="A8BCD516"/>
    <w:lvl w:ilvl="0" w:tplc="0409000B">
      <w:start w:val="1"/>
      <w:numFmt w:val="bullet"/>
      <w:lvlText w:val=""/>
      <w:lvlJc w:val="left"/>
      <w:pPr>
        <w:ind w:left="1486" w:hanging="360"/>
      </w:pPr>
      <w:rPr>
        <w:rFonts w:ascii="Wingdings" w:hAnsi="Wingdings"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6B572E89"/>
    <w:multiLevelType w:val="hybridMultilevel"/>
    <w:tmpl w:val="D742B30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DF21C2"/>
    <w:multiLevelType w:val="hybridMultilevel"/>
    <w:tmpl w:val="A2A40492"/>
    <w:lvl w:ilvl="0" w:tplc="FB72F7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E71A1"/>
    <w:multiLevelType w:val="hybridMultilevel"/>
    <w:tmpl w:val="FD789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2E80515"/>
    <w:multiLevelType w:val="hybridMultilevel"/>
    <w:tmpl w:val="67BA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0C5223"/>
    <w:multiLevelType w:val="hybridMultilevel"/>
    <w:tmpl w:val="832EF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B584E"/>
    <w:multiLevelType w:val="hybridMultilevel"/>
    <w:tmpl w:val="E648FDF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5"/>
  </w:num>
  <w:num w:numId="4">
    <w:abstractNumId w:val="0"/>
  </w:num>
  <w:num w:numId="5">
    <w:abstractNumId w:val="9"/>
  </w:num>
  <w:num w:numId="6">
    <w:abstractNumId w:val="3"/>
  </w:num>
  <w:num w:numId="7">
    <w:abstractNumId w:val="2"/>
  </w:num>
  <w:num w:numId="8">
    <w:abstractNumId w:val="11"/>
  </w:num>
  <w:num w:numId="9">
    <w:abstractNumId w:val="8"/>
  </w:num>
  <w:num w:numId="10">
    <w:abstractNumId w:val="1"/>
  </w:num>
  <w:num w:numId="11">
    <w:abstractNumId w:val="17"/>
  </w:num>
  <w:num w:numId="12">
    <w:abstractNumId w:val="10"/>
  </w:num>
  <w:num w:numId="13">
    <w:abstractNumId w:val="7"/>
  </w:num>
  <w:num w:numId="14">
    <w:abstractNumId w:val="16"/>
  </w:num>
  <w:num w:numId="15">
    <w:abstractNumId w:val="12"/>
  </w:num>
  <w:num w:numId="16">
    <w:abstractNumId w:val="13"/>
  </w:num>
  <w:num w:numId="17">
    <w:abstractNumId w:val="14"/>
  </w:num>
  <w:num w:numId="18">
    <w:abstractNumId w:val="15"/>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84"/>
    <w:rsid w:val="0000350A"/>
    <w:rsid w:val="00010199"/>
    <w:rsid w:val="00012AD2"/>
    <w:rsid w:val="00013998"/>
    <w:rsid w:val="00027953"/>
    <w:rsid w:val="0003094C"/>
    <w:rsid w:val="00076D5F"/>
    <w:rsid w:val="000831A1"/>
    <w:rsid w:val="00083D0C"/>
    <w:rsid w:val="0008650E"/>
    <w:rsid w:val="0009038A"/>
    <w:rsid w:val="0009311D"/>
    <w:rsid w:val="000A60B2"/>
    <w:rsid w:val="000B0BA5"/>
    <w:rsid w:val="000B6968"/>
    <w:rsid w:val="000D449B"/>
    <w:rsid w:val="000D6D04"/>
    <w:rsid w:val="000D7C7C"/>
    <w:rsid w:val="000F66C2"/>
    <w:rsid w:val="001051AC"/>
    <w:rsid w:val="00111DF2"/>
    <w:rsid w:val="00130312"/>
    <w:rsid w:val="00131C7F"/>
    <w:rsid w:val="001615E5"/>
    <w:rsid w:val="001746BB"/>
    <w:rsid w:val="00190C84"/>
    <w:rsid w:val="00192B55"/>
    <w:rsid w:val="00193CA5"/>
    <w:rsid w:val="001A252A"/>
    <w:rsid w:val="001A73BA"/>
    <w:rsid w:val="001C08C6"/>
    <w:rsid w:val="001E2755"/>
    <w:rsid w:val="001F03A8"/>
    <w:rsid w:val="001F46B0"/>
    <w:rsid w:val="001F68BD"/>
    <w:rsid w:val="002044E9"/>
    <w:rsid w:val="002110FB"/>
    <w:rsid w:val="002140A5"/>
    <w:rsid w:val="00216A6D"/>
    <w:rsid w:val="002243FF"/>
    <w:rsid w:val="00230A07"/>
    <w:rsid w:val="00232C2E"/>
    <w:rsid w:val="00235B62"/>
    <w:rsid w:val="002400F8"/>
    <w:rsid w:val="0025105C"/>
    <w:rsid w:val="00265905"/>
    <w:rsid w:val="0027005C"/>
    <w:rsid w:val="002803F5"/>
    <w:rsid w:val="0028157A"/>
    <w:rsid w:val="002850D8"/>
    <w:rsid w:val="00287DFC"/>
    <w:rsid w:val="002A0F5D"/>
    <w:rsid w:val="002A1B38"/>
    <w:rsid w:val="002A783F"/>
    <w:rsid w:val="002B1A00"/>
    <w:rsid w:val="002C1E2C"/>
    <w:rsid w:val="002F62B9"/>
    <w:rsid w:val="002F7127"/>
    <w:rsid w:val="00311A84"/>
    <w:rsid w:val="0032089D"/>
    <w:rsid w:val="003445B2"/>
    <w:rsid w:val="00344823"/>
    <w:rsid w:val="00361C5C"/>
    <w:rsid w:val="00381954"/>
    <w:rsid w:val="0038291E"/>
    <w:rsid w:val="00383DE1"/>
    <w:rsid w:val="00394BBA"/>
    <w:rsid w:val="003A10BD"/>
    <w:rsid w:val="003A1A88"/>
    <w:rsid w:val="003A6D76"/>
    <w:rsid w:val="003C5CC9"/>
    <w:rsid w:val="003D4E44"/>
    <w:rsid w:val="003E509F"/>
    <w:rsid w:val="003E5B2E"/>
    <w:rsid w:val="003F1AAA"/>
    <w:rsid w:val="0040179C"/>
    <w:rsid w:val="004040D1"/>
    <w:rsid w:val="00432A35"/>
    <w:rsid w:val="00433A92"/>
    <w:rsid w:val="004407FD"/>
    <w:rsid w:val="0044244A"/>
    <w:rsid w:val="004444AA"/>
    <w:rsid w:val="004555A7"/>
    <w:rsid w:val="00456571"/>
    <w:rsid w:val="00456968"/>
    <w:rsid w:val="004722FA"/>
    <w:rsid w:val="00472ACD"/>
    <w:rsid w:val="004837E7"/>
    <w:rsid w:val="004838A1"/>
    <w:rsid w:val="004914FB"/>
    <w:rsid w:val="004C07DD"/>
    <w:rsid w:val="004D73A1"/>
    <w:rsid w:val="00513E41"/>
    <w:rsid w:val="00520EB2"/>
    <w:rsid w:val="00524DCF"/>
    <w:rsid w:val="00530E90"/>
    <w:rsid w:val="005344EB"/>
    <w:rsid w:val="00534857"/>
    <w:rsid w:val="00543D6A"/>
    <w:rsid w:val="00545EA1"/>
    <w:rsid w:val="00565336"/>
    <w:rsid w:val="00570850"/>
    <w:rsid w:val="005708F0"/>
    <w:rsid w:val="00572985"/>
    <w:rsid w:val="00575E28"/>
    <w:rsid w:val="0059367F"/>
    <w:rsid w:val="00594518"/>
    <w:rsid w:val="0059637E"/>
    <w:rsid w:val="00597F1F"/>
    <w:rsid w:val="005B05C0"/>
    <w:rsid w:val="005B4008"/>
    <w:rsid w:val="005D1FD8"/>
    <w:rsid w:val="00612382"/>
    <w:rsid w:val="00613DB1"/>
    <w:rsid w:val="00624D69"/>
    <w:rsid w:val="00655A43"/>
    <w:rsid w:val="00657F9A"/>
    <w:rsid w:val="00661064"/>
    <w:rsid w:val="006620BC"/>
    <w:rsid w:val="006704E2"/>
    <w:rsid w:val="00685E29"/>
    <w:rsid w:val="00690D36"/>
    <w:rsid w:val="00692192"/>
    <w:rsid w:val="006A1BCC"/>
    <w:rsid w:val="006C67BB"/>
    <w:rsid w:val="006E3A9C"/>
    <w:rsid w:val="006F15E6"/>
    <w:rsid w:val="006F2AD7"/>
    <w:rsid w:val="00700205"/>
    <w:rsid w:val="0070046E"/>
    <w:rsid w:val="00711984"/>
    <w:rsid w:val="00717C93"/>
    <w:rsid w:val="0072116F"/>
    <w:rsid w:val="00724A33"/>
    <w:rsid w:val="00753BBF"/>
    <w:rsid w:val="00754E8C"/>
    <w:rsid w:val="007565D5"/>
    <w:rsid w:val="00756B5C"/>
    <w:rsid w:val="00756C4C"/>
    <w:rsid w:val="007622C4"/>
    <w:rsid w:val="007643BE"/>
    <w:rsid w:val="0077173E"/>
    <w:rsid w:val="00780420"/>
    <w:rsid w:val="007B0444"/>
    <w:rsid w:val="007D263F"/>
    <w:rsid w:val="007D3A70"/>
    <w:rsid w:val="007D4938"/>
    <w:rsid w:val="007E1CE6"/>
    <w:rsid w:val="007E3105"/>
    <w:rsid w:val="007E4D09"/>
    <w:rsid w:val="007E616E"/>
    <w:rsid w:val="007F1A53"/>
    <w:rsid w:val="0080068A"/>
    <w:rsid w:val="00833EB4"/>
    <w:rsid w:val="0084137D"/>
    <w:rsid w:val="00841385"/>
    <w:rsid w:val="00843A5D"/>
    <w:rsid w:val="008448DC"/>
    <w:rsid w:val="00863243"/>
    <w:rsid w:val="0086739B"/>
    <w:rsid w:val="0088390C"/>
    <w:rsid w:val="00885AD4"/>
    <w:rsid w:val="008876E9"/>
    <w:rsid w:val="008904B3"/>
    <w:rsid w:val="00892A99"/>
    <w:rsid w:val="008A0FBE"/>
    <w:rsid w:val="008A4E6A"/>
    <w:rsid w:val="008A62CB"/>
    <w:rsid w:val="008B30B0"/>
    <w:rsid w:val="008B32C1"/>
    <w:rsid w:val="008E0722"/>
    <w:rsid w:val="008E1DEF"/>
    <w:rsid w:val="008E303D"/>
    <w:rsid w:val="008F5D72"/>
    <w:rsid w:val="009178D3"/>
    <w:rsid w:val="0093028B"/>
    <w:rsid w:val="009338CE"/>
    <w:rsid w:val="00933C7B"/>
    <w:rsid w:val="00934461"/>
    <w:rsid w:val="009346DE"/>
    <w:rsid w:val="00943222"/>
    <w:rsid w:val="0094704B"/>
    <w:rsid w:val="009544AB"/>
    <w:rsid w:val="00957519"/>
    <w:rsid w:val="00957670"/>
    <w:rsid w:val="009609A9"/>
    <w:rsid w:val="00962E17"/>
    <w:rsid w:val="00965A9E"/>
    <w:rsid w:val="00971137"/>
    <w:rsid w:val="009841EF"/>
    <w:rsid w:val="009859F4"/>
    <w:rsid w:val="00997CE0"/>
    <w:rsid w:val="009A1B88"/>
    <w:rsid w:val="009A5194"/>
    <w:rsid w:val="009B279A"/>
    <w:rsid w:val="009C608D"/>
    <w:rsid w:val="009D03F8"/>
    <w:rsid w:val="009E1FBC"/>
    <w:rsid w:val="009F018D"/>
    <w:rsid w:val="00A01073"/>
    <w:rsid w:val="00A1551C"/>
    <w:rsid w:val="00A31F1D"/>
    <w:rsid w:val="00A35DDA"/>
    <w:rsid w:val="00A45018"/>
    <w:rsid w:val="00A507AA"/>
    <w:rsid w:val="00A53F0B"/>
    <w:rsid w:val="00A56058"/>
    <w:rsid w:val="00A674E0"/>
    <w:rsid w:val="00A73D73"/>
    <w:rsid w:val="00A77E0D"/>
    <w:rsid w:val="00A77E10"/>
    <w:rsid w:val="00A80845"/>
    <w:rsid w:val="00AA50A5"/>
    <w:rsid w:val="00AE16FD"/>
    <w:rsid w:val="00AF16C2"/>
    <w:rsid w:val="00AF1889"/>
    <w:rsid w:val="00B136CE"/>
    <w:rsid w:val="00B15FA8"/>
    <w:rsid w:val="00B241FB"/>
    <w:rsid w:val="00B24365"/>
    <w:rsid w:val="00B266AE"/>
    <w:rsid w:val="00B31293"/>
    <w:rsid w:val="00B51A3C"/>
    <w:rsid w:val="00B51FE9"/>
    <w:rsid w:val="00B5337C"/>
    <w:rsid w:val="00B6583F"/>
    <w:rsid w:val="00B661F2"/>
    <w:rsid w:val="00B81366"/>
    <w:rsid w:val="00B81CC9"/>
    <w:rsid w:val="00B87ACC"/>
    <w:rsid w:val="00B925FE"/>
    <w:rsid w:val="00B931FA"/>
    <w:rsid w:val="00BA7C29"/>
    <w:rsid w:val="00BB61C6"/>
    <w:rsid w:val="00BD1F71"/>
    <w:rsid w:val="00BD7EEC"/>
    <w:rsid w:val="00BE5E6F"/>
    <w:rsid w:val="00C04B25"/>
    <w:rsid w:val="00C05613"/>
    <w:rsid w:val="00C24118"/>
    <w:rsid w:val="00C242AF"/>
    <w:rsid w:val="00C42258"/>
    <w:rsid w:val="00C42411"/>
    <w:rsid w:val="00C4333D"/>
    <w:rsid w:val="00C461F8"/>
    <w:rsid w:val="00C5308C"/>
    <w:rsid w:val="00C76954"/>
    <w:rsid w:val="00C9169F"/>
    <w:rsid w:val="00CA0F06"/>
    <w:rsid w:val="00CA4553"/>
    <w:rsid w:val="00CA5CA0"/>
    <w:rsid w:val="00CB0034"/>
    <w:rsid w:val="00CB5454"/>
    <w:rsid w:val="00CC3E6E"/>
    <w:rsid w:val="00CC45BE"/>
    <w:rsid w:val="00CD19E2"/>
    <w:rsid w:val="00CD1F6F"/>
    <w:rsid w:val="00CD3B3C"/>
    <w:rsid w:val="00CD6A0B"/>
    <w:rsid w:val="00CE3807"/>
    <w:rsid w:val="00CF0BD4"/>
    <w:rsid w:val="00D02AA6"/>
    <w:rsid w:val="00D07594"/>
    <w:rsid w:val="00D159C6"/>
    <w:rsid w:val="00D4623D"/>
    <w:rsid w:val="00D46E6D"/>
    <w:rsid w:val="00D635C8"/>
    <w:rsid w:val="00D8151E"/>
    <w:rsid w:val="00D96119"/>
    <w:rsid w:val="00DA051C"/>
    <w:rsid w:val="00DA2744"/>
    <w:rsid w:val="00DB25A1"/>
    <w:rsid w:val="00DB54E9"/>
    <w:rsid w:val="00E004A6"/>
    <w:rsid w:val="00E13980"/>
    <w:rsid w:val="00E14842"/>
    <w:rsid w:val="00E23C47"/>
    <w:rsid w:val="00E31902"/>
    <w:rsid w:val="00E51E00"/>
    <w:rsid w:val="00E575FE"/>
    <w:rsid w:val="00E57E7D"/>
    <w:rsid w:val="00E655AE"/>
    <w:rsid w:val="00E70409"/>
    <w:rsid w:val="00E732F3"/>
    <w:rsid w:val="00E81C38"/>
    <w:rsid w:val="00E85585"/>
    <w:rsid w:val="00EA2CC8"/>
    <w:rsid w:val="00EB486B"/>
    <w:rsid w:val="00EB4E82"/>
    <w:rsid w:val="00EB707F"/>
    <w:rsid w:val="00EC42F1"/>
    <w:rsid w:val="00EC61B0"/>
    <w:rsid w:val="00EC66D1"/>
    <w:rsid w:val="00ED51FB"/>
    <w:rsid w:val="00EE22AC"/>
    <w:rsid w:val="00EF0893"/>
    <w:rsid w:val="00EF3AF2"/>
    <w:rsid w:val="00EF773F"/>
    <w:rsid w:val="00F22E76"/>
    <w:rsid w:val="00F444D4"/>
    <w:rsid w:val="00F5201C"/>
    <w:rsid w:val="00F52662"/>
    <w:rsid w:val="00F56FA1"/>
    <w:rsid w:val="00F7406F"/>
    <w:rsid w:val="00F742CF"/>
    <w:rsid w:val="00F75B0A"/>
    <w:rsid w:val="00F76458"/>
    <w:rsid w:val="00F927A2"/>
    <w:rsid w:val="00F96366"/>
    <w:rsid w:val="00FA0041"/>
    <w:rsid w:val="00FA1896"/>
    <w:rsid w:val="00FA56AB"/>
    <w:rsid w:val="00FA6F91"/>
    <w:rsid w:val="00FB3EE4"/>
    <w:rsid w:val="00FC0FD1"/>
    <w:rsid w:val="00FC789F"/>
    <w:rsid w:val="00FC7E47"/>
    <w:rsid w:val="00FD2778"/>
    <w:rsid w:val="00FD3E65"/>
    <w:rsid w:val="00FE3231"/>
    <w:rsid w:val="00FE7033"/>
    <w:rsid w:val="00FF24AA"/>
    <w:rsid w:val="00FF5DFB"/>
    <w:rsid w:val="2A298D8D"/>
    <w:rsid w:val="488A1CD7"/>
    <w:rsid w:val="4DBD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61B19"/>
  <w15:chartTrackingRefBased/>
  <w15:docId w15:val="{634D87DB-4F87-674C-A144-882658C1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sz w:val="18"/>
      <w:u w:val="single"/>
    </w:rPr>
  </w:style>
  <w:style w:type="paragraph" w:styleId="Heading8">
    <w:name w:val="heading 8"/>
    <w:basedOn w:val="Normal"/>
    <w:next w:val="Normal"/>
    <w:qFormat/>
    <w:pPr>
      <w:keepNext/>
      <w:ind w:left="720" w:firstLine="360"/>
      <w:outlineLvl w:val="7"/>
    </w:pPr>
    <w:rPr>
      <w:u w:val="single"/>
    </w:rPr>
  </w:style>
  <w:style w:type="paragraph" w:styleId="Heading9">
    <w:name w:val="heading 9"/>
    <w:basedOn w:val="Normal"/>
    <w:next w:val="Normal"/>
    <w:qFormat/>
    <w:pPr>
      <w:keepNext/>
      <w:ind w:left="108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link w:val="HeaderChar"/>
    <w:uiPriority w:val="99"/>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paragraph" w:styleId="BodyTextIndent">
    <w:name w:val="Body Text Indent"/>
    <w:basedOn w:val="Normal"/>
    <w:link w:val="BodyTextIndentChar"/>
    <w:pPr>
      <w:ind w:left="360"/>
    </w:pPr>
    <w:rPr>
      <w:rFonts w:ascii="Times New Roman" w:hAnsi="Times New Roman"/>
      <w:sz w:val="24"/>
      <w:szCs w:val="24"/>
    </w:rPr>
  </w:style>
  <w:style w:type="paragraph" w:styleId="BodyTextIndent2">
    <w:name w:val="Body Text Indent 2"/>
    <w:basedOn w:val="Normal"/>
    <w:pPr>
      <w:ind w:left="720"/>
    </w:pPr>
  </w:style>
  <w:style w:type="paragraph" w:styleId="BodyTextIndent3">
    <w:name w:val="Body Text Indent 3"/>
    <w:basedOn w:val="Normal"/>
    <w:pPr>
      <w:ind w:left="720" w:firstLine="360"/>
    </w:pPr>
  </w:style>
  <w:style w:type="paragraph" w:styleId="Title">
    <w:name w:val="Title"/>
    <w:basedOn w:val="Normal"/>
    <w:qFormat/>
    <w:pPr>
      <w:jc w:val="center"/>
    </w:pPr>
    <w:rPr>
      <w:rFonts w:ascii="Palatino" w:hAnsi="Palatino"/>
      <w:b/>
      <w:sz w:val="20"/>
    </w:rPr>
  </w:style>
  <w:style w:type="character" w:styleId="Hyperlink">
    <w:name w:val="Hyperlink"/>
    <w:rPr>
      <w:color w:val="0000FF"/>
      <w:u w:val="single"/>
    </w:rPr>
  </w:style>
  <w:style w:type="paragraph" w:styleId="BalloonText">
    <w:name w:val="Balloon Text"/>
    <w:basedOn w:val="Normal"/>
    <w:link w:val="BalloonTextChar"/>
    <w:rsid w:val="002243FF"/>
    <w:rPr>
      <w:rFonts w:ascii="Tahoma" w:hAnsi="Tahoma" w:cs="Tahoma"/>
      <w:sz w:val="16"/>
      <w:szCs w:val="16"/>
    </w:rPr>
  </w:style>
  <w:style w:type="character" w:customStyle="1" w:styleId="BalloonTextChar">
    <w:name w:val="Balloon Text Char"/>
    <w:link w:val="BalloonText"/>
    <w:rsid w:val="002243FF"/>
    <w:rPr>
      <w:rFonts w:ascii="Tahoma" w:hAnsi="Tahoma" w:cs="Tahoma"/>
      <w:sz w:val="16"/>
      <w:szCs w:val="16"/>
    </w:rPr>
  </w:style>
  <w:style w:type="character" w:customStyle="1" w:styleId="HeaderChar">
    <w:name w:val="Header Char"/>
    <w:link w:val="Header"/>
    <w:uiPriority w:val="99"/>
    <w:rsid w:val="00B81CC9"/>
    <w:rPr>
      <w:rFonts w:ascii="Garamond" w:hAnsi="Garamond"/>
      <w:caps/>
      <w:kern w:val="18"/>
      <w:sz w:val="18"/>
    </w:rPr>
  </w:style>
  <w:style w:type="paragraph" w:styleId="NormalWeb">
    <w:name w:val="Normal (Web)"/>
    <w:basedOn w:val="Normal"/>
    <w:uiPriority w:val="99"/>
    <w:unhideWhenUsed/>
    <w:rsid w:val="00B931FA"/>
    <w:pPr>
      <w:spacing w:before="100" w:beforeAutospacing="1" w:after="100" w:afterAutospacing="1"/>
    </w:pPr>
    <w:rPr>
      <w:rFonts w:ascii="Times New Roman" w:hAnsi="Times New Roman"/>
      <w:sz w:val="24"/>
      <w:szCs w:val="24"/>
    </w:rPr>
  </w:style>
  <w:style w:type="character" w:styleId="CommentReference">
    <w:name w:val="annotation reference"/>
    <w:rsid w:val="00D635C8"/>
    <w:rPr>
      <w:sz w:val="16"/>
      <w:szCs w:val="16"/>
    </w:rPr>
  </w:style>
  <w:style w:type="paragraph" w:styleId="CommentText">
    <w:name w:val="annotation text"/>
    <w:basedOn w:val="Normal"/>
    <w:link w:val="CommentTextChar"/>
    <w:rsid w:val="00D635C8"/>
    <w:rPr>
      <w:sz w:val="20"/>
    </w:rPr>
  </w:style>
  <w:style w:type="character" w:customStyle="1" w:styleId="CommentTextChar">
    <w:name w:val="Comment Text Char"/>
    <w:link w:val="CommentText"/>
    <w:rsid w:val="00D635C8"/>
    <w:rPr>
      <w:rFonts w:ascii="Garamond" w:hAnsi="Garamond"/>
    </w:rPr>
  </w:style>
  <w:style w:type="paragraph" w:styleId="CommentSubject">
    <w:name w:val="annotation subject"/>
    <w:basedOn w:val="CommentText"/>
    <w:next w:val="CommentText"/>
    <w:link w:val="CommentSubjectChar"/>
    <w:rsid w:val="00D635C8"/>
    <w:rPr>
      <w:b/>
      <w:bCs/>
    </w:rPr>
  </w:style>
  <w:style w:type="character" w:customStyle="1" w:styleId="CommentSubjectChar">
    <w:name w:val="Comment Subject Char"/>
    <w:link w:val="CommentSubject"/>
    <w:rsid w:val="00D635C8"/>
    <w:rPr>
      <w:rFonts w:ascii="Garamond" w:hAnsi="Garamond"/>
      <w:b/>
      <w:bCs/>
    </w:rPr>
  </w:style>
  <w:style w:type="character" w:customStyle="1" w:styleId="UnresolvedMention1">
    <w:name w:val="Unresolved Mention1"/>
    <w:basedOn w:val="DefaultParagraphFont"/>
    <w:uiPriority w:val="99"/>
    <w:semiHidden/>
    <w:unhideWhenUsed/>
    <w:rsid w:val="0028157A"/>
    <w:rPr>
      <w:color w:val="605E5C"/>
      <w:shd w:val="clear" w:color="auto" w:fill="E1DFDD"/>
    </w:rPr>
  </w:style>
  <w:style w:type="character" w:customStyle="1" w:styleId="BodyTextIndentChar">
    <w:name w:val="Body Text Indent Char"/>
    <w:basedOn w:val="DefaultParagraphFont"/>
    <w:link w:val="BodyTextIndent"/>
    <w:rsid w:val="00FC789F"/>
    <w:rPr>
      <w:sz w:val="24"/>
      <w:szCs w:val="24"/>
    </w:rPr>
  </w:style>
  <w:style w:type="paragraph" w:styleId="Revision">
    <w:name w:val="Revision"/>
    <w:hidden/>
    <w:uiPriority w:val="99"/>
    <w:semiHidden/>
    <w:rsid w:val="00013998"/>
    <w:rPr>
      <w:rFonts w:ascii="Garamond" w:hAnsi="Garamond"/>
      <w:sz w:val="22"/>
    </w:rPr>
  </w:style>
  <w:style w:type="character" w:customStyle="1" w:styleId="apple-converted-space">
    <w:name w:val="apple-converted-space"/>
    <w:basedOn w:val="DefaultParagraphFont"/>
    <w:rsid w:val="00B31293"/>
  </w:style>
  <w:style w:type="paragraph" w:styleId="ListParagraph">
    <w:name w:val="List Paragraph"/>
    <w:basedOn w:val="Normal"/>
    <w:uiPriority w:val="34"/>
    <w:qFormat/>
    <w:rsid w:val="00B31293"/>
    <w:pPr>
      <w:ind w:left="720"/>
      <w:contextualSpacing/>
    </w:pPr>
  </w:style>
  <w:style w:type="character" w:styleId="UnresolvedMention">
    <w:name w:val="Unresolved Mention"/>
    <w:basedOn w:val="DefaultParagraphFont"/>
    <w:uiPriority w:val="99"/>
    <w:semiHidden/>
    <w:unhideWhenUsed/>
    <w:rsid w:val="00B31293"/>
    <w:rPr>
      <w:color w:val="605E5C"/>
      <w:shd w:val="clear" w:color="auto" w:fill="E1DFDD"/>
    </w:rPr>
  </w:style>
  <w:style w:type="character" w:styleId="FollowedHyperlink">
    <w:name w:val="FollowedHyperlink"/>
    <w:basedOn w:val="DefaultParagraphFont"/>
    <w:rsid w:val="00456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3179">
      <w:bodyDiv w:val="1"/>
      <w:marLeft w:val="0"/>
      <w:marRight w:val="0"/>
      <w:marTop w:val="0"/>
      <w:marBottom w:val="0"/>
      <w:divBdr>
        <w:top w:val="none" w:sz="0" w:space="0" w:color="auto"/>
        <w:left w:val="none" w:sz="0" w:space="0" w:color="auto"/>
        <w:bottom w:val="none" w:sz="0" w:space="0" w:color="auto"/>
        <w:right w:val="none" w:sz="0" w:space="0" w:color="auto"/>
      </w:divBdr>
    </w:div>
    <w:div w:id="720593198">
      <w:bodyDiv w:val="1"/>
      <w:marLeft w:val="0"/>
      <w:marRight w:val="0"/>
      <w:marTop w:val="0"/>
      <w:marBottom w:val="0"/>
      <w:divBdr>
        <w:top w:val="none" w:sz="0" w:space="0" w:color="auto"/>
        <w:left w:val="none" w:sz="0" w:space="0" w:color="auto"/>
        <w:bottom w:val="none" w:sz="0" w:space="0" w:color="auto"/>
        <w:right w:val="none" w:sz="0" w:space="0" w:color="auto"/>
      </w:divBdr>
    </w:div>
    <w:div w:id="1146513842">
      <w:bodyDiv w:val="1"/>
      <w:marLeft w:val="0"/>
      <w:marRight w:val="0"/>
      <w:marTop w:val="0"/>
      <w:marBottom w:val="0"/>
      <w:divBdr>
        <w:top w:val="none" w:sz="0" w:space="0" w:color="auto"/>
        <w:left w:val="none" w:sz="0" w:space="0" w:color="auto"/>
        <w:bottom w:val="none" w:sz="0" w:space="0" w:color="auto"/>
        <w:right w:val="none" w:sz="0" w:space="0" w:color="auto"/>
      </w:divBdr>
    </w:div>
    <w:div w:id="1575046185">
      <w:bodyDiv w:val="1"/>
      <w:marLeft w:val="0"/>
      <w:marRight w:val="0"/>
      <w:marTop w:val="0"/>
      <w:marBottom w:val="0"/>
      <w:divBdr>
        <w:top w:val="none" w:sz="0" w:space="0" w:color="auto"/>
        <w:left w:val="none" w:sz="0" w:space="0" w:color="auto"/>
        <w:bottom w:val="none" w:sz="0" w:space="0" w:color="auto"/>
        <w:right w:val="none" w:sz="0" w:space="0" w:color="auto"/>
      </w:divBdr>
    </w:div>
    <w:div w:id="20409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qualopportunityprograms.uchicago.edu/" TargetMode="External"/><Relationship Id="rId13" Type="http://schemas.openxmlformats.org/officeDocument/2006/relationships/hyperlink" Target="mailto:svelasquez@uchicago.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collier@uchicago.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ysite.uchicago.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chicago.service-now.com/sso?id=ssc_sc_cat_item_request&amp;sys_id=565272651b11d01021f4caad1e4bcbc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inserv.uchicago.edu/news/uniform-guidance" TargetMode="External"/><Relationship Id="rId14" Type="http://schemas.openxmlformats.org/officeDocument/2006/relationships/hyperlink" Target="https://provost.uchicago.edu/initiatives/recrui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oone\Application%20Data\Microsoft\Templates\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25C0-74E5-464D-A0AC-03925513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Elegant Memo</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Search Firm Process Memo</dc:title>
  <dc:subject/>
  <dc:creator>Susan Boone</dc:creator>
  <cp:keywords/>
  <cp:lastModifiedBy>Mitchell Kittlaus</cp:lastModifiedBy>
  <cp:revision>2</cp:revision>
  <cp:lastPrinted>2021-01-21T15:18:00Z</cp:lastPrinted>
  <dcterms:created xsi:type="dcterms:W3CDTF">2021-06-18T16:45:00Z</dcterms:created>
  <dcterms:modified xsi:type="dcterms:W3CDTF">2021-06-18T16:45:00Z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