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D409" w14:textId="59984F43" w:rsidR="00B57AA4" w:rsidRPr="005B61CC" w:rsidRDefault="00C95B26" w:rsidP="00C95B26">
      <w:pPr>
        <w:jc w:val="center"/>
        <w:rPr>
          <w:rFonts w:ascii="Garamond" w:hAnsi="Garamond"/>
        </w:rPr>
      </w:pPr>
      <w:r w:rsidRPr="005B61CC">
        <w:rPr>
          <w:rFonts w:ascii="Garamond" w:hAnsi="Garamond"/>
          <w:noProof/>
        </w:rPr>
        <w:drawing>
          <wp:inline distT="0" distB="0" distL="0" distR="0" wp14:anchorId="4B6A7F49" wp14:editId="4D978555">
            <wp:extent cx="5943600" cy="2827020"/>
            <wp:effectExtent l="0" t="0" r="0" b="5080"/>
            <wp:docPr id="1" name="Picture 1" descr="OA+E=. Office for Access and Equity. The University of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A+E=. Office for Access and Equity. The University of Chica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27020"/>
                    </a:xfrm>
                    <a:prstGeom prst="rect">
                      <a:avLst/>
                    </a:prstGeom>
                  </pic:spPr>
                </pic:pic>
              </a:graphicData>
            </a:graphic>
          </wp:inline>
        </w:drawing>
      </w:r>
    </w:p>
    <w:p w14:paraId="4325A1BE" w14:textId="15BADF27" w:rsidR="00C95B26" w:rsidRPr="005B61CC" w:rsidRDefault="00C95B26" w:rsidP="00C95B26">
      <w:pPr>
        <w:jc w:val="center"/>
        <w:rPr>
          <w:rFonts w:ascii="Garamond" w:hAnsi="Garamond"/>
        </w:rPr>
      </w:pPr>
    </w:p>
    <w:p w14:paraId="3D0F8893" w14:textId="4CAE968F" w:rsidR="00C95B26" w:rsidRPr="00FE1779" w:rsidRDefault="00C95B26" w:rsidP="00C95B26">
      <w:pPr>
        <w:rPr>
          <w:rFonts w:ascii="Garamond" w:hAnsi="Garamond"/>
          <w:sz w:val="25"/>
          <w:szCs w:val="25"/>
        </w:rPr>
      </w:pPr>
      <w:r w:rsidRPr="00C95B26">
        <w:rPr>
          <w:rFonts w:ascii="Garamond" w:hAnsi="Garamond"/>
          <w:sz w:val="25"/>
          <w:szCs w:val="25"/>
        </w:rPr>
        <w:t xml:space="preserve">The Office of the Provost’s Equal Opportunity Programs leads and coordinates University efforts to address reports of discrimination, unlawful harassment, and sexual misconduct; to ensure accessibility; and to provide equal employment opportunities. As part of Equal Opportunity Programs, the Office for Access and Equity (OAE) supports the full participation of all members of the University community in the life of the University </w:t>
      </w:r>
      <w:r w:rsidR="00D321A0">
        <w:rPr>
          <w:rFonts w:ascii="Garamond" w:hAnsi="Garamond"/>
          <w:sz w:val="25"/>
          <w:szCs w:val="25"/>
        </w:rPr>
        <w:t>through</w:t>
      </w:r>
      <w:r w:rsidRPr="00C95B26">
        <w:rPr>
          <w:rFonts w:ascii="Garamond" w:hAnsi="Garamond"/>
          <w:sz w:val="25"/>
          <w:szCs w:val="25"/>
        </w:rPr>
        <w:t xml:space="preserve"> a commitment to creativity, fairness, and compassion.</w:t>
      </w:r>
    </w:p>
    <w:p w14:paraId="2B745516" w14:textId="77777777" w:rsidR="005B61CC" w:rsidRPr="005B61CC" w:rsidRDefault="00D37640" w:rsidP="005B61CC">
      <w:pPr>
        <w:pStyle w:val="Heading1"/>
        <w:jc w:val="center"/>
        <w:rPr>
          <w:rFonts w:ascii="Garamond" w:hAnsi="Garamond"/>
        </w:rPr>
      </w:pPr>
      <w:r w:rsidRPr="005B61CC">
        <w:rPr>
          <w:rFonts w:ascii="Garamond" w:hAnsi="Garamond"/>
        </w:rPr>
        <w:t xml:space="preserve">Receives Reports, Provides Support and Resources, </w:t>
      </w:r>
    </w:p>
    <w:p w14:paraId="5EBA9690" w14:textId="0CE8FC02" w:rsidR="00D37640" w:rsidRPr="005B61CC" w:rsidRDefault="00D37640" w:rsidP="005B61CC">
      <w:pPr>
        <w:pStyle w:val="Heading1"/>
        <w:spacing w:before="0"/>
        <w:jc w:val="center"/>
        <w:rPr>
          <w:rFonts w:ascii="Garamond" w:hAnsi="Garamond"/>
        </w:rPr>
      </w:pPr>
      <w:r w:rsidRPr="005B61CC">
        <w:rPr>
          <w:rFonts w:ascii="Garamond" w:hAnsi="Garamond"/>
        </w:rPr>
        <w:t>Facilitates Resolution Options</w:t>
      </w:r>
    </w:p>
    <w:p w14:paraId="4C7901A6" w14:textId="59410A1B" w:rsidR="0043143C" w:rsidRDefault="0043143C" w:rsidP="00925DD5">
      <w:pPr>
        <w:rPr>
          <w:rFonts w:ascii="Garamond" w:hAnsi="Garamond"/>
          <w:b/>
          <w:bCs/>
        </w:rPr>
      </w:pPr>
    </w:p>
    <w:p w14:paraId="2F2D8E9E" w14:textId="613AFDD3" w:rsidR="0043143C" w:rsidRPr="005B61CC" w:rsidRDefault="0043143C" w:rsidP="00925DD5">
      <w:pPr>
        <w:rPr>
          <w:rFonts w:ascii="Garamond" w:hAnsi="Garamond"/>
          <w:b/>
          <w:bCs/>
        </w:rPr>
      </w:pPr>
      <w:r>
        <w:rPr>
          <w:rFonts w:ascii="Garamond" w:hAnsi="Garamond"/>
          <w:sz w:val="25"/>
          <w:szCs w:val="25"/>
        </w:rPr>
        <w:t xml:space="preserve">OAE receives and responds to reports, provides support and resources, and offers resolution options, which may include coaching, facilitated conversation, and/or the investigation of complaints made under the University’s Policy on Harassment, Discrimination, and Sexual Misconduct and Policy on Title IX Sexual Harassment </w:t>
      </w:r>
      <w:r w:rsidRPr="00925DD5">
        <w:rPr>
          <w:rFonts w:ascii="Garamond" w:hAnsi="Garamond"/>
        </w:rPr>
        <w:t>alleging that a faculty member, other academic appointee, or postdoctoral researcher engaged in discrimination, unlawful harassment, or sexual misconduct</w:t>
      </w:r>
    </w:p>
    <w:p w14:paraId="4652A52A" w14:textId="6B972814" w:rsidR="0076091C" w:rsidRPr="005B61CC" w:rsidRDefault="0076091C" w:rsidP="00925DD5">
      <w:pPr>
        <w:rPr>
          <w:rFonts w:ascii="Garamond" w:hAnsi="Garamond"/>
          <w:b/>
          <w:bCs/>
        </w:rPr>
      </w:pPr>
    </w:p>
    <w:p w14:paraId="20E96FB8" w14:textId="0C5D4473" w:rsidR="0076091C" w:rsidRPr="005B61CC" w:rsidRDefault="006E664D" w:rsidP="0076091C">
      <w:pPr>
        <w:pStyle w:val="Heading2"/>
        <w:rPr>
          <w:rFonts w:ascii="Garamond" w:hAnsi="Garamond"/>
        </w:rPr>
      </w:pPr>
      <w:hyperlink r:id="rId6" w:history="1">
        <w:r w:rsidR="0076091C" w:rsidRPr="005B61CC">
          <w:rPr>
            <w:rStyle w:val="Hyperlink"/>
            <w:rFonts w:ascii="Garamond" w:hAnsi="Garamond"/>
          </w:rPr>
          <w:t>Report Online</w:t>
        </w:r>
      </w:hyperlink>
      <w:r w:rsidR="0076091C" w:rsidRPr="005B61CC">
        <w:rPr>
          <w:rFonts w:ascii="Garamond" w:hAnsi="Garamond"/>
        </w:rPr>
        <w:t xml:space="preserve"> </w:t>
      </w:r>
    </w:p>
    <w:p w14:paraId="2CBECABF" w14:textId="2E74DDDA" w:rsidR="0076091C" w:rsidRPr="005B61CC" w:rsidRDefault="0076091C" w:rsidP="00925DD5">
      <w:pPr>
        <w:rPr>
          <w:rFonts w:ascii="Garamond" w:hAnsi="Garamond"/>
          <w:b/>
          <w:bCs/>
        </w:rPr>
      </w:pPr>
    </w:p>
    <w:p w14:paraId="546FAD37" w14:textId="43663FF3" w:rsidR="0076091C" w:rsidRPr="005B61CC" w:rsidRDefault="0076091C" w:rsidP="0076091C">
      <w:pPr>
        <w:pStyle w:val="Heading2"/>
        <w:rPr>
          <w:rFonts w:ascii="Garamond" w:hAnsi="Garamond"/>
        </w:rPr>
      </w:pPr>
      <w:r w:rsidRPr="005B61CC">
        <w:rPr>
          <w:rFonts w:ascii="Garamond" w:hAnsi="Garamond"/>
        </w:rPr>
        <w:t xml:space="preserve">Report by email or phone by contacting, </w:t>
      </w:r>
    </w:p>
    <w:p w14:paraId="07E720DB" w14:textId="67317C78" w:rsidR="0076091C" w:rsidRPr="005B61CC" w:rsidRDefault="0076091C" w:rsidP="0076091C">
      <w:pPr>
        <w:pStyle w:val="ListParagraph"/>
        <w:numPr>
          <w:ilvl w:val="0"/>
          <w:numId w:val="1"/>
        </w:numPr>
        <w:rPr>
          <w:rFonts w:ascii="Garamond" w:hAnsi="Garamond"/>
        </w:rPr>
      </w:pPr>
      <w:r w:rsidRPr="005B61CC">
        <w:rPr>
          <w:rFonts w:ascii="Garamond" w:hAnsi="Garamond"/>
          <w:i/>
          <w:iCs/>
        </w:rPr>
        <w:t>For reports regarding faculty, other academic appointees, or postdoctoral researchers</w:t>
      </w:r>
      <w:r w:rsidRPr="005B61CC">
        <w:rPr>
          <w:rFonts w:ascii="Garamond" w:hAnsi="Garamond"/>
        </w:rPr>
        <w:t xml:space="preserve">: Bridget Collier, </w:t>
      </w:r>
      <w:hyperlink r:id="rId7" w:history="1">
        <w:r w:rsidR="005E68D0" w:rsidRPr="005B61CC">
          <w:rPr>
            <w:rStyle w:val="Hyperlink"/>
            <w:rFonts w:ascii="Garamond" w:hAnsi="Garamond"/>
          </w:rPr>
          <w:t>bcollier@uchicago.edu</w:t>
        </w:r>
      </w:hyperlink>
      <w:r w:rsidR="005E68D0" w:rsidRPr="005B61CC">
        <w:rPr>
          <w:rFonts w:ascii="Garamond" w:hAnsi="Garamond"/>
        </w:rPr>
        <w:t xml:space="preserve"> </w:t>
      </w:r>
      <w:r w:rsidRPr="005B61CC">
        <w:rPr>
          <w:rFonts w:ascii="Garamond" w:hAnsi="Garamond"/>
        </w:rPr>
        <w:t>or 773.834.6367.</w:t>
      </w:r>
    </w:p>
    <w:p w14:paraId="7EDA8C7B" w14:textId="5455D6E9" w:rsidR="00F463CE" w:rsidRPr="005B61CC" w:rsidRDefault="0076091C" w:rsidP="00F463CE">
      <w:pPr>
        <w:pStyle w:val="ListParagraph"/>
        <w:numPr>
          <w:ilvl w:val="0"/>
          <w:numId w:val="1"/>
        </w:numPr>
        <w:rPr>
          <w:rFonts w:ascii="Garamond" w:hAnsi="Garamond"/>
        </w:rPr>
      </w:pPr>
      <w:r w:rsidRPr="005B61CC">
        <w:rPr>
          <w:rFonts w:ascii="Garamond" w:hAnsi="Garamond"/>
          <w:i/>
          <w:iCs/>
        </w:rPr>
        <w:t>For reports regarding students</w:t>
      </w:r>
      <w:r w:rsidRPr="005B61CC">
        <w:rPr>
          <w:rFonts w:ascii="Garamond" w:hAnsi="Garamond"/>
        </w:rPr>
        <w:t xml:space="preserve">: </w:t>
      </w:r>
      <w:r w:rsidR="00F463CE" w:rsidRPr="005B61CC">
        <w:rPr>
          <w:rFonts w:ascii="Garamond" w:hAnsi="Garamond"/>
        </w:rPr>
        <w:t xml:space="preserve">Bridget Collier or the Office for Sexual Misconduct Prevention and Support, </w:t>
      </w:r>
      <w:hyperlink r:id="rId8" w:history="1">
        <w:r w:rsidR="005E68D0" w:rsidRPr="005B61CC">
          <w:rPr>
            <w:rStyle w:val="Hyperlink"/>
            <w:rFonts w:ascii="Garamond" w:hAnsi="Garamond"/>
          </w:rPr>
          <w:t>titleix@uchicago.edu</w:t>
        </w:r>
      </w:hyperlink>
      <w:r w:rsidR="005E68D0" w:rsidRPr="005B61CC">
        <w:rPr>
          <w:rFonts w:ascii="Garamond" w:hAnsi="Garamond"/>
        </w:rPr>
        <w:t xml:space="preserve"> </w:t>
      </w:r>
      <w:r w:rsidR="00F463CE" w:rsidRPr="005B61CC">
        <w:rPr>
          <w:rFonts w:ascii="Garamond" w:hAnsi="Garamond"/>
        </w:rPr>
        <w:t>or 773.834.6367.</w:t>
      </w:r>
    </w:p>
    <w:p w14:paraId="59F62B80" w14:textId="1D43788B" w:rsidR="00D37640" w:rsidRPr="005B61CC" w:rsidRDefault="0076091C" w:rsidP="00C95B26">
      <w:pPr>
        <w:pStyle w:val="ListParagraph"/>
        <w:numPr>
          <w:ilvl w:val="0"/>
          <w:numId w:val="1"/>
        </w:numPr>
        <w:rPr>
          <w:rFonts w:ascii="Garamond" w:hAnsi="Garamond"/>
        </w:rPr>
      </w:pPr>
      <w:r w:rsidRPr="005B61CC">
        <w:rPr>
          <w:rFonts w:ascii="Garamond" w:hAnsi="Garamond"/>
          <w:i/>
          <w:iCs/>
        </w:rPr>
        <w:t>For reports regarding staff</w:t>
      </w:r>
      <w:r w:rsidRPr="005B61CC">
        <w:rPr>
          <w:rFonts w:ascii="Garamond" w:hAnsi="Garamond"/>
        </w:rPr>
        <w:t xml:space="preserve">: Bridget Collier or Employee and Labor Relations, </w:t>
      </w:r>
      <w:hyperlink r:id="rId9" w:history="1">
        <w:r w:rsidR="005E68D0" w:rsidRPr="005B61CC">
          <w:rPr>
            <w:rStyle w:val="Hyperlink"/>
            <w:rFonts w:ascii="Garamond" w:hAnsi="Garamond"/>
          </w:rPr>
          <w:t>elrelations@uchicago.edu</w:t>
        </w:r>
      </w:hyperlink>
      <w:r w:rsidR="005E68D0" w:rsidRPr="005B61CC">
        <w:rPr>
          <w:rFonts w:ascii="Garamond" w:hAnsi="Garamond"/>
        </w:rPr>
        <w:t xml:space="preserve"> </w:t>
      </w:r>
      <w:r w:rsidRPr="005B61CC">
        <w:rPr>
          <w:rFonts w:ascii="Garamond" w:hAnsi="Garamond"/>
        </w:rPr>
        <w:t xml:space="preserve">or 773.834.7345. </w:t>
      </w:r>
    </w:p>
    <w:p w14:paraId="3B1DD6AC" w14:textId="40743A59" w:rsidR="00D37640" w:rsidRPr="005B61CC" w:rsidRDefault="00D37640" w:rsidP="005B61CC">
      <w:pPr>
        <w:pStyle w:val="Heading1"/>
        <w:jc w:val="center"/>
        <w:rPr>
          <w:rFonts w:ascii="Garamond" w:hAnsi="Garamond"/>
        </w:rPr>
      </w:pPr>
      <w:r w:rsidRPr="005B61CC">
        <w:rPr>
          <w:rFonts w:ascii="Garamond" w:hAnsi="Garamond"/>
        </w:rPr>
        <w:lastRenderedPageBreak/>
        <w:t>Removes Barriers to Participation</w:t>
      </w:r>
    </w:p>
    <w:p w14:paraId="0171A6CA" w14:textId="77777777" w:rsidR="00927DA6" w:rsidRDefault="00927DA6" w:rsidP="00927DA6">
      <w:pPr>
        <w:rPr>
          <w:rFonts w:ascii="Garamond" w:hAnsi="Garamond"/>
        </w:rPr>
      </w:pPr>
    </w:p>
    <w:p w14:paraId="64F6307C" w14:textId="332083EB" w:rsidR="00927DA6" w:rsidRPr="00927DA6" w:rsidRDefault="00556BD6" w:rsidP="00927DA6">
      <w:pPr>
        <w:rPr>
          <w:rFonts w:ascii="Garamond" w:hAnsi="Garamond"/>
          <w:sz w:val="25"/>
          <w:szCs w:val="25"/>
        </w:rPr>
      </w:pPr>
      <w:r w:rsidRPr="00556BD6">
        <w:rPr>
          <w:rFonts w:ascii="Garamond" w:hAnsi="Garamond"/>
        </w:rPr>
        <w:t xml:space="preserve">OAE determines (and consults with units to implement) reasonable accommodations for faculty, other academic appointees, and postdoctoral researchers </w:t>
      </w:r>
      <w:proofErr w:type="gramStart"/>
      <w:r w:rsidR="00927DA6">
        <w:rPr>
          <w:rFonts w:ascii="Garamond" w:hAnsi="Garamond"/>
        </w:rPr>
        <w:t>on the basis of</w:t>
      </w:r>
      <w:proofErr w:type="gramEnd"/>
      <w:r w:rsidR="00927DA6">
        <w:rPr>
          <w:rFonts w:ascii="Garamond" w:hAnsi="Garamond"/>
        </w:rPr>
        <w:t xml:space="preserve"> disability, pregnancy, or risk of contracting serious illness due to COVID19</w:t>
      </w:r>
      <w:r w:rsidR="0043143C">
        <w:rPr>
          <w:rFonts w:ascii="Garamond" w:hAnsi="Garamond"/>
        </w:rPr>
        <w:t xml:space="preserve">. OAE also </w:t>
      </w:r>
      <w:r w:rsidR="0043143C">
        <w:rPr>
          <w:rFonts w:ascii="Garamond" w:hAnsi="Garamond"/>
          <w:sz w:val="25"/>
          <w:szCs w:val="25"/>
        </w:rPr>
        <w:t>coordinates</w:t>
      </w:r>
      <w:r w:rsidR="00927DA6">
        <w:rPr>
          <w:rFonts w:ascii="Garamond" w:hAnsi="Garamond"/>
          <w:sz w:val="25"/>
          <w:szCs w:val="25"/>
        </w:rPr>
        <w:t xml:space="preserve"> and consults</w:t>
      </w:r>
      <w:r w:rsidR="0043143C">
        <w:rPr>
          <w:rFonts w:ascii="Garamond" w:hAnsi="Garamond"/>
          <w:sz w:val="25"/>
          <w:szCs w:val="25"/>
        </w:rPr>
        <w:t xml:space="preserve"> with campus partners on accessibility </w:t>
      </w:r>
      <w:r w:rsidR="00927DA6">
        <w:rPr>
          <w:rFonts w:ascii="Garamond" w:hAnsi="Garamond"/>
          <w:sz w:val="25"/>
          <w:szCs w:val="25"/>
        </w:rPr>
        <w:t>matters and initiatives</w:t>
      </w:r>
      <w:r w:rsidR="0043143C">
        <w:rPr>
          <w:rFonts w:ascii="Garamond" w:hAnsi="Garamond"/>
          <w:sz w:val="25"/>
          <w:szCs w:val="25"/>
        </w:rPr>
        <w:t>.</w:t>
      </w:r>
    </w:p>
    <w:p w14:paraId="7B8BE3E0" w14:textId="77777777" w:rsidR="00927DA6" w:rsidRPr="005B61CC" w:rsidRDefault="00927DA6" w:rsidP="00927DA6">
      <w:pPr>
        <w:jc w:val="right"/>
        <w:rPr>
          <w:rFonts w:ascii="Garamond" w:hAnsi="Garamond"/>
          <w:b/>
          <w:bCs/>
        </w:rPr>
      </w:pPr>
    </w:p>
    <w:p w14:paraId="582BF747" w14:textId="2615E539" w:rsidR="00556BD6" w:rsidRPr="005B61CC" w:rsidRDefault="00556BD6" w:rsidP="005B61CC">
      <w:pPr>
        <w:pStyle w:val="Heading2"/>
        <w:rPr>
          <w:rFonts w:ascii="Garamond" w:hAnsi="Garamond"/>
        </w:rPr>
      </w:pPr>
      <w:r w:rsidRPr="005B61CC">
        <w:rPr>
          <w:rFonts w:ascii="Garamond" w:hAnsi="Garamond"/>
        </w:rPr>
        <w:t xml:space="preserve">To request a reasonable accommodation, contact: </w:t>
      </w:r>
    </w:p>
    <w:p w14:paraId="31078CDB" w14:textId="32BFFA40" w:rsidR="00556BD6" w:rsidRPr="005B61CC" w:rsidRDefault="00556BD6" w:rsidP="00556BD6">
      <w:pPr>
        <w:pStyle w:val="ListParagraph"/>
        <w:numPr>
          <w:ilvl w:val="0"/>
          <w:numId w:val="2"/>
        </w:numPr>
        <w:rPr>
          <w:rFonts w:ascii="Garamond" w:hAnsi="Garamond"/>
          <w:b/>
          <w:bCs/>
        </w:rPr>
      </w:pPr>
      <w:r w:rsidRPr="005B61CC">
        <w:rPr>
          <w:rFonts w:ascii="Garamond" w:hAnsi="Garamond"/>
          <w:i/>
          <w:iCs/>
        </w:rPr>
        <w:t>For faculty, other academic appointees, or postdoctoral researchers</w:t>
      </w:r>
      <w:r w:rsidRPr="005B61CC">
        <w:rPr>
          <w:rFonts w:ascii="Garamond" w:hAnsi="Garamond"/>
        </w:rPr>
        <w:t xml:space="preserve">: Elizabeth Honig, </w:t>
      </w:r>
      <w:hyperlink r:id="rId10" w:history="1">
        <w:r w:rsidRPr="005B61CC">
          <w:rPr>
            <w:rStyle w:val="Hyperlink"/>
            <w:rFonts w:ascii="Garamond" w:hAnsi="Garamond"/>
          </w:rPr>
          <w:t>ehonig@uchicago.edu</w:t>
        </w:r>
      </w:hyperlink>
      <w:r w:rsidRPr="005B61CC">
        <w:rPr>
          <w:rFonts w:ascii="Garamond" w:hAnsi="Garamond"/>
        </w:rPr>
        <w:t xml:space="preserve"> or 773.702.4913. </w:t>
      </w:r>
    </w:p>
    <w:p w14:paraId="09F049E9" w14:textId="77D204F0" w:rsidR="00556BD6" w:rsidRPr="005B61CC" w:rsidRDefault="00556BD6" w:rsidP="00556BD6">
      <w:pPr>
        <w:pStyle w:val="ListParagraph"/>
        <w:numPr>
          <w:ilvl w:val="0"/>
          <w:numId w:val="2"/>
        </w:numPr>
        <w:rPr>
          <w:rFonts w:ascii="Garamond" w:hAnsi="Garamond"/>
          <w:b/>
          <w:bCs/>
        </w:rPr>
      </w:pPr>
      <w:r w:rsidRPr="005B61CC">
        <w:rPr>
          <w:rFonts w:ascii="Garamond" w:hAnsi="Garamond"/>
          <w:i/>
          <w:iCs/>
        </w:rPr>
        <w:t>For students</w:t>
      </w:r>
      <w:r w:rsidRPr="005B61CC">
        <w:rPr>
          <w:rFonts w:ascii="Garamond" w:hAnsi="Garamond"/>
        </w:rPr>
        <w:t xml:space="preserve">: Student Disability Services, </w:t>
      </w:r>
      <w:hyperlink r:id="rId11" w:history="1">
        <w:r w:rsidRPr="005B61CC">
          <w:rPr>
            <w:rStyle w:val="Hyperlink"/>
            <w:rFonts w:ascii="Garamond" w:hAnsi="Garamond"/>
          </w:rPr>
          <w:t>disabilities@uchicago.edu</w:t>
        </w:r>
      </w:hyperlink>
      <w:r w:rsidRPr="005B61CC">
        <w:rPr>
          <w:rFonts w:ascii="Garamond" w:hAnsi="Garamond"/>
        </w:rPr>
        <w:t xml:space="preserve"> or 773.702.6000.</w:t>
      </w:r>
    </w:p>
    <w:p w14:paraId="4F145E80" w14:textId="20FC5ECA" w:rsidR="00556BD6" w:rsidRPr="005B61CC" w:rsidRDefault="00556BD6" w:rsidP="00556BD6">
      <w:pPr>
        <w:pStyle w:val="ListParagraph"/>
        <w:numPr>
          <w:ilvl w:val="0"/>
          <w:numId w:val="2"/>
        </w:numPr>
        <w:rPr>
          <w:rFonts w:ascii="Garamond" w:hAnsi="Garamond"/>
          <w:b/>
          <w:bCs/>
        </w:rPr>
      </w:pPr>
      <w:r w:rsidRPr="005B61CC">
        <w:rPr>
          <w:rFonts w:ascii="Garamond" w:hAnsi="Garamond"/>
          <w:i/>
          <w:iCs/>
        </w:rPr>
        <w:t>For staff</w:t>
      </w:r>
      <w:r w:rsidRPr="005B61CC">
        <w:rPr>
          <w:rFonts w:ascii="Garamond" w:hAnsi="Garamond"/>
        </w:rPr>
        <w:t xml:space="preserve">: Employee and Labor Relations, </w:t>
      </w:r>
      <w:hyperlink r:id="rId12" w:history="1">
        <w:r w:rsidRPr="005B61CC">
          <w:rPr>
            <w:rStyle w:val="Hyperlink"/>
            <w:rFonts w:ascii="Garamond" w:hAnsi="Garamond"/>
          </w:rPr>
          <w:t>elrelations@uchicago.edu</w:t>
        </w:r>
      </w:hyperlink>
      <w:r w:rsidRPr="005B61CC">
        <w:rPr>
          <w:rFonts w:ascii="Garamond" w:hAnsi="Garamond"/>
        </w:rPr>
        <w:t xml:space="preserve"> or 773.834.7345.</w:t>
      </w:r>
    </w:p>
    <w:p w14:paraId="513D0C96" w14:textId="2E18C251" w:rsidR="00556BD6" w:rsidRPr="005B61CC" w:rsidRDefault="00556BD6" w:rsidP="00556BD6">
      <w:pPr>
        <w:rPr>
          <w:rFonts w:ascii="Garamond" w:hAnsi="Garamond"/>
          <w:b/>
          <w:bCs/>
        </w:rPr>
      </w:pPr>
    </w:p>
    <w:p w14:paraId="2AC2AC4A" w14:textId="148612E2" w:rsidR="00D37640" w:rsidRPr="005B61CC" w:rsidRDefault="00556BD6" w:rsidP="005B61CC">
      <w:pPr>
        <w:pStyle w:val="Heading2"/>
        <w:rPr>
          <w:rFonts w:ascii="Garamond" w:hAnsi="Garamond"/>
        </w:rPr>
      </w:pPr>
      <w:r w:rsidRPr="005B61CC">
        <w:rPr>
          <w:rFonts w:ascii="Garamond" w:hAnsi="Garamond"/>
        </w:rPr>
        <w:t xml:space="preserve">For additional information regarding resources, visit </w:t>
      </w:r>
      <w:hyperlink r:id="rId13" w:history="1">
        <w:r w:rsidRPr="005B61CC">
          <w:rPr>
            <w:rStyle w:val="Hyperlink"/>
            <w:rFonts w:ascii="Garamond" w:hAnsi="Garamond"/>
            <w:bCs/>
          </w:rPr>
          <w:t xml:space="preserve">Access </w:t>
        </w:r>
        <w:proofErr w:type="spellStart"/>
        <w:r w:rsidRPr="005B61CC">
          <w:rPr>
            <w:rStyle w:val="Hyperlink"/>
            <w:rFonts w:ascii="Garamond" w:hAnsi="Garamond"/>
            <w:bCs/>
          </w:rPr>
          <w:t>UChicago</w:t>
        </w:r>
        <w:proofErr w:type="spellEnd"/>
        <w:r w:rsidRPr="005B61CC">
          <w:rPr>
            <w:rStyle w:val="Hyperlink"/>
            <w:rFonts w:ascii="Garamond" w:hAnsi="Garamond"/>
            <w:bCs/>
          </w:rPr>
          <w:t xml:space="preserve"> Now</w:t>
        </w:r>
      </w:hyperlink>
      <w:r w:rsidRPr="005B61CC">
        <w:rPr>
          <w:rFonts w:ascii="Garamond" w:hAnsi="Garamond"/>
        </w:rPr>
        <w:t>.</w:t>
      </w:r>
    </w:p>
    <w:p w14:paraId="1F3EB32B" w14:textId="4FF229C4" w:rsidR="00D37640" w:rsidRPr="005B61CC" w:rsidRDefault="00D37640" w:rsidP="005B61CC">
      <w:pPr>
        <w:pStyle w:val="Heading1"/>
        <w:jc w:val="center"/>
        <w:rPr>
          <w:rFonts w:ascii="Garamond" w:hAnsi="Garamond"/>
        </w:rPr>
      </w:pPr>
      <w:r w:rsidRPr="005B61CC">
        <w:rPr>
          <w:rFonts w:ascii="Garamond" w:hAnsi="Garamond"/>
        </w:rPr>
        <w:t>Offers Resources and Training</w:t>
      </w:r>
    </w:p>
    <w:p w14:paraId="183936FF" w14:textId="65FF929A" w:rsidR="00A242FB" w:rsidRPr="005B61CC" w:rsidRDefault="00A242FB" w:rsidP="00A242FB">
      <w:pPr>
        <w:rPr>
          <w:rFonts w:ascii="Garamond" w:hAnsi="Garamond"/>
        </w:rPr>
      </w:pPr>
    </w:p>
    <w:p w14:paraId="2EBE6722" w14:textId="59875C71" w:rsidR="00A242FB" w:rsidRPr="005B61CC" w:rsidRDefault="00A242FB" w:rsidP="00A242FB">
      <w:pPr>
        <w:rPr>
          <w:rFonts w:ascii="Garamond" w:hAnsi="Garamond"/>
          <w:sz w:val="25"/>
          <w:szCs w:val="25"/>
        </w:rPr>
      </w:pPr>
      <w:r w:rsidRPr="005B61CC">
        <w:rPr>
          <w:rStyle w:val="Heading2Char"/>
        </w:rPr>
        <w:t>OAE collaborates and shares information on best practices</w:t>
      </w:r>
      <w:r w:rsidRPr="005B61CC">
        <w:rPr>
          <w:rFonts w:ascii="Garamond" w:hAnsi="Garamond"/>
          <w:sz w:val="25"/>
          <w:szCs w:val="25"/>
        </w:rPr>
        <w:t xml:space="preserve"> that support a University experience that is inclusive of all participants.</w:t>
      </w:r>
    </w:p>
    <w:p w14:paraId="38F233C4" w14:textId="3EB8C271" w:rsidR="00A242FB" w:rsidRPr="005B61CC" w:rsidRDefault="00A242FB" w:rsidP="00A242FB">
      <w:pPr>
        <w:rPr>
          <w:rFonts w:ascii="Garamond" w:hAnsi="Garamond"/>
          <w:sz w:val="25"/>
          <w:szCs w:val="25"/>
        </w:rPr>
      </w:pPr>
    </w:p>
    <w:p w14:paraId="2CD0F0ED" w14:textId="05049D3D" w:rsidR="00A242FB" w:rsidRPr="005B61CC" w:rsidRDefault="00A242FB" w:rsidP="00A242FB">
      <w:pPr>
        <w:rPr>
          <w:rFonts w:ascii="Garamond" w:hAnsi="Garamond"/>
          <w:sz w:val="25"/>
          <w:szCs w:val="25"/>
        </w:rPr>
      </w:pPr>
      <w:r w:rsidRPr="005B61CC">
        <w:rPr>
          <w:rStyle w:val="Heading2Char"/>
        </w:rPr>
        <w:t>OAE offers information on support and resources</w:t>
      </w:r>
      <w:r w:rsidRPr="005B61CC">
        <w:rPr>
          <w:rFonts w:ascii="Garamond" w:hAnsi="Garamond"/>
          <w:sz w:val="25"/>
          <w:szCs w:val="25"/>
        </w:rPr>
        <w:t xml:space="preserve">, including accommodations and interim measures, to faculty, other academic appointees, or postdoctoral researchers. </w:t>
      </w:r>
    </w:p>
    <w:p w14:paraId="1D10D40D" w14:textId="29A3B49D" w:rsidR="00A242FB" w:rsidRPr="005B61CC" w:rsidRDefault="00A242FB" w:rsidP="00A242FB">
      <w:pPr>
        <w:rPr>
          <w:rFonts w:ascii="Garamond" w:hAnsi="Garamond"/>
          <w:sz w:val="25"/>
          <w:szCs w:val="25"/>
        </w:rPr>
      </w:pPr>
    </w:p>
    <w:p w14:paraId="287298AF" w14:textId="77777777" w:rsidR="00A242FB" w:rsidRPr="005B61CC" w:rsidRDefault="00A242FB" w:rsidP="00A242FB">
      <w:pPr>
        <w:rPr>
          <w:rFonts w:ascii="Garamond" w:hAnsi="Garamond"/>
          <w:sz w:val="25"/>
          <w:szCs w:val="25"/>
        </w:rPr>
      </w:pPr>
      <w:r w:rsidRPr="005B61CC">
        <w:rPr>
          <w:rStyle w:val="Heading2Char"/>
        </w:rPr>
        <w:t>OAE consults on and coordinates with campus partners</w:t>
      </w:r>
      <w:r w:rsidRPr="005B61CC">
        <w:rPr>
          <w:rFonts w:ascii="Garamond" w:hAnsi="Garamond"/>
          <w:sz w:val="25"/>
          <w:szCs w:val="25"/>
        </w:rPr>
        <w:t xml:space="preserve"> to develop and implement policies, practices, and facilities that support inclusion of all participants, our students, faculty, staff, other academic appointees, postdoctoral researchers, and visitors both with and without disabilities.</w:t>
      </w:r>
    </w:p>
    <w:p w14:paraId="0854C63A" w14:textId="4F583CCD" w:rsidR="00A242FB" w:rsidRPr="005B61CC" w:rsidRDefault="00A242FB" w:rsidP="00A242FB">
      <w:pPr>
        <w:rPr>
          <w:rFonts w:ascii="Garamond" w:hAnsi="Garamond"/>
          <w:sz w:val="25"/>
          <w:szCs w:val="25"/>
        </w:rPr>
      </w:pPr>
    </w:p>
    <w:p w14:paraId="1D863AF8" w14:textId="41910167" w:rsidR="00A242FB" w:rsidRPr="005B61CC" w:rsidRDefault="00A242FB" w:rsidP="00A242FB">
      <w:pPr>
        <w:rPr>
          <w:rFonts w:ascii="Garamond" w:hAnsi="Garamond"/>
          <w:sz w:val="25"/>
          <w:szCs w:val="25"/>
        </w:rPr>
      </w:pPr>
      <w:r w:rsidRPr="005B61CC">
        <w:rPr>
          <w:rStyle w:val="Heading2Char"/>
        </w:rPr>
        <w:t>OAE facilitates training</w:t>
      </w:r>
      <w:r w:rsidRPr="005B61CC">
        <w:rPr>
          <w:rFonts w:ascii="Garamond" w:hAnsi="Garamond"/>
          <w:sz w:val="25"/>
          <w:szCs w:val="25"/>
        </w:rPr>
        <w:t xml:space="preserve"> on discrimination, unlawful harassment, sexual misconduct, accessibility, and conflict resolution. </w:t>
      </w:r>
    </w:p>
    <w:p w14:paraId="72EFA6EE" w14:textId="6EE3E27B" w:rsidR="00A242FB" w:rsidRPr="005B61CC" w:rsidRDefault="00A242FB" w:rsidP="00A242FB">
      <w:pPr>
        <w:rPr>
          <w:rFonts w:ascii="Garamond" w:hAnsi="Garamond"/>
          <w:sz w:val="25"/>
          <w:szCs w:val="25"/>
        </w:rPr>
      </w:pPr>
    </w:p>
    <w:p w14:paraId="676D7119" w14:textId="18F06A3D" w:rsidR="00D37640" w:rsidRPr="005B61CC" w:rsidRDefault="00A242FB" w:rsidP="00C95B26">
      <w:pPr>
        <w:rPr>
          <w:rFonts w:ascii="Garamond" w:hAnsi="Garamond"/>
          <w:sz w:val="25"/>
          <w:szCs w:val="25"/>
        </w:rPr>
      </w:pPr>
      <w:r w:rsidRPr="005B61CC">
        <w:rPr>
          <w:rFonts w:ascii="Garamond" w:hAnsi="Garamond"/>
          <w:sz w:val="25"/>
          <w:szCs w:val="25"/>
        </w:rPr>
        <w:t xml:space="preserve">Review </w:t>
      </w:r>
      <w:hyperlink r:id="rId14" w:history="1">
        <w:r w:rsidRPr="005B61CC">
          <w:rPr>
            <w:rStyle w:val="Hyperlink"/>
            <w:rFonts w:ascii="Garamond" w:hAnsi="Garamond"/>
            <w:sz w:val="25"/>
            <w:szCs w:val="25"/>
          </w:rPr>
          <w:t>OAE’s training offerings</w:t>
        </w:r>
      </w:hyperlink>
      <w:r w:rsidRPr="005B61CC">
        <w:rPr>
          <w:rFonts w:ascii="Garamond" w:hAnsi="Garamond"/>
          <w:sz w:val="25"/>
          <w:szCs w:val="25"/>
        </w:rPr>
        <w:t xml:space="preserve"> or </w:t>
      </w:r>
      <w:hyperlink r:id="rId15" w:history="1">
        <w:r w:rsidRPr="005B61CC">
          <w:rPr>
            <w:rStyle w:val="Hyperlink"/>
            <w:rFonts w:ascii="Garamond" w:hAnsi="Garamond"/>
            <w:sz w:val="25"/>
            <w:szCs w:val="25"/>
          </w:rPr>
          <w:t>contact OAE</w:t>
        </w:r>
      </w:hyperlink>
      <w:r w:rsidRPr="005B61CC">
        <w:rPr>
          <w:rFonts w:ascii="Garamond" w:hAnsi="Garamond"/>
          <w:sz w:val="25"/>
          <w:szCs w:val="25"/>
        </w:rPr>
        <w:t xml:space="preserve"> for additional information. </w:t>
      </w:r>
    </w:p>
    <w:p w14:paraId="37C0394B" w14:textId="5A285FB4" w:rsidR="00D37640" w:rsidRPr="005B61CC" w:rsidRDefault="00D37640" w:rsidP="005B61CC">
      <w:pPr>
        <w:pStyle w:val="Heading1"/>
        <w:jc w:val="center"/>
        <w:rPr>
          <w:rFonts w:ascii="Garamond" w:hAnsi="Garamond"/>
        </w:rPr>
      </w:pPr>
      <w:r w:rsidRPr="005B61CC">
        <w:rPr>
          <w:rFonts w:ascii="Garamond" w:hAnsi="Garamond"/>
        </w:rPr>
        <w:t>Connects with You</w:t>
      </w:r>
    </w:p>
    <w:p w14:paraId="7AA6372A" w14:textId="77777777" w:rsidR="005B61CC" w:rsidRPr="005B61CC" w:rsidRDefault="005B61CC" w:rsidP="005B61CC">
      <w:pPr>
        <w:rPr>
          <w:rFonts w:ascii="Garamond" w:hAnsi="Garamond"/>
        </w:rPr>
      </w:pPr>
    </w:p>
    <w:p w14:paraId="30D7979A" w14:textId="1E15E9AF" w:rsidR="005B61CC" w:rsidRPr="005B61CC" w:rsidRDefault="005B61CC" w:rsidP="005B61CC">
      <w:pPr>
        <w:rPr>
          <w:rFonts w:ascii="Garamond" w:hAnsi="Garamond"/>
          <w:sz w:val="25"/>
          <w:szCs w:val="25"/>
        </w:rPr>
      </w:pPr>
      <w:r w:rsidRPr="005B61CC">
        <w:rPr>
          <w:rFonts w:ascii="Garamond" w:hAnsi="Garamond"/>
          <w:sz w:val="25"/>
          <w:szCs w:val="25"/>
        </w:rPr>
        <w:t>OAE understands that each person’s situation may be unique and there is no one-sized-fits-all approach to addressing a person’s needs. OAE works with other programmatic offices within EOP – the Office for Sexual Misconduct Prevention and Support and the Office for Affirmative Action – on a variety of issues. We encourage community members to contact us with questions or concerns</w:t>
      </w:r>
    </w:p>
    <w:p w14:paraId="49B296B2" w14:textId="634C0660" w:rsidR="005B61CC" w:rsidRPr="005B61CC" w:rsidRDefault="005B61CC" w:rsidP="005B61CC">
      <w:pPr>
        <w:rPr>
          <w:rFonts w:ascii="Garamond" w:hAnsi="Garamond"/>
          <w:sz w:val="25"/>
          <w:szCs w:val="25"/>
        </w:rPr>
      </w:pPr>
    </w:p>
    <w:p w14:paraId="0ED497DD" w14:textId="77777777" w:rsidR="005B61CC" w:rsidRPr="005B61CC" w:rsidRDefault="005B61CC" w:rsidP="005B61CC">
      <w:pPr>
        <w:rPr>
          <w:rFonts w:ascii="Garamond" w:hAnsi="Garamond"/>
          <w:b/>
          <w:bCs/>
        </w:rPr>
      </w:pPr>
      <w:r w:rsidRPr="005B61CC">
        <w:rPr>
          <w:rFonts w:ascii="Garamond" w:hAnsi="Garamond"/>
          <w:b/>
          <w:bCs/>
        </w:rPr>
        <w:t xml:space="preserve">Elizabeth Honig </w:t>
      </w:r>
    </w:p>
    <w:p w14:paraId="0793F987" w14:textId="77777777" w:rsidR="005B61CC" w:rsidRPr="005B61CC" w:rsidRDefault="005B61CC" w:rsidP="005B61CC">
      <w:pPr>
        <w:rPr>
          <w:rFonts w:ascii="Garamond" w:hAnsi="Garamond"/>
          <w:i/>
          <w:iCs/>
          <w:sz w:val="25"/>
          <w:szCs w:val="25"/>
        </w:rPr>
      </w:pPr>
      <w:r w:rsidRPr="005B61CC">
        <w:rPr>
          <w:rFonts w:ascii="Garamond" w:hAnsi="Garamond"/>
          <w:i/>
          <w:iCs/>
          <w:sz w:val="25"/>
          <w:szCs w:val="25"/>
        </w:rPr>
        <w:t xml:space="preserve">Director and Deputy Title IX Coordinator </w:t>
      </w:r>
    </w:p>
    <w:p w14:paraId="5129E59A" w14:textId="77777777" w:rsidR="005B61CC" w:rsidRPr="005B61CC" w:rsidRDefault="005B61CC" w:rsidP="005B61CC">
      <w:pPr>
        <w:rPr>
          <w:rFonts w:ascii="Garamond" w:hAnsi="Garamond"/>
          <w:sz w:val="25"/>
          <w:szCs w:val="25"/>
        </w:rPr>
      </w:pPr>
      <w:r w:rsidRPr="005B61CC">
        <w:rPr>
          <w:rFonts w:ascii="Garamond" w:hAnsi="Garamond"/>
          <w:sz w:val="25"/>
          <w:szCs w:val="25"/>
        </w:rPr>
        <w:t xml:space="preserve">773.702.4913 </w:t>
      </w:r>
    </w:p>
    <w:p w14:paraId="3FD9ECCE" w14:textId="6422C5ED" w:rsidR="005B61CC" w:rsidRPr="005B61CC" w:rsidRDefault="006E664D" w:rsidP="005B61CC">
      <w:pPr>
        <w:rPr>
          <w:rFonts w:ascii="Garamond" w:hAnsi="Garamond"/>
          <w:sz w:val="25"/>
          <w:szCs w:val="25"/>
        </w:rPr>
      </w:pPr>
      <w:hyperlink r:id="rId16" w:history="1">
        <w:r w:rsidR="005B61CC" w:rsidRPr="005B61CC">
          <w:rPr>
            <w:rStyle w:val="Hyperlink"/>
            <w:rFonts w:ascii="Garamond" w:hAnsi="Garamond"/>
            <w:sz w:val="25"/>
            <w:szCs w:val="25"/>
          </w:rPr>
          <w:t>ehonig@uchicago.edu</w:t>
        </w:r>
      </w:hyperlink>
      <w:r w:rsidR="005B61CC" w:rsidRPr="005B61CC">
        <w:rPr>
          <w:rFonts w:ascii="Garamond" w:hAnsi="Garamond"/>
          <w:sz w:val="25"/>
          <w:szCs w:val="25"/>
        </w:rPr>
        <w:t xml:space="preserve"> </w:t>
      </w:r>
    </w:p>
    <w:p w14:paraId="6B540CFC" w14:textId="128301C8" w:rsidR="005B61CC" w:rsidRPr="005B61CC" w:rsidRDefault="005B61CC" w:rsidP="005B61CC">
      <w:pPr>
        <w:rPr>
          <w:rFonts w:ascii="Garamond" w:hAnsi="Garamond"/>
          <w:sz w:val="25"/>
          <w:szCs w:val="25"/>
        </w:rPr>
      </w:pPr>
    </w:p>
    <w:p w14:paraId="147E4D02" w14:textId="752A1393" w:rsidR="005B61CC" w:rsidRPr="005B61CC" w:rsidRDefault="005B61CC" w:rsidP="005B61CC">
      <w:pPr>
        <w:rPr>
          <w:rFonts w:ascii="Garamond" w:hAnsi="Garamond"/>
          <w:b/>
          <w:bCs/>
          <w:sz w:val="25"/>
          <w:szCs w:val="25"/>
        </w:rPr>
      </w:pPr>
      <w:r w:rsidRPr="005B61CC">
        <w:rPr>
          <w:rFonts w:ascii="Garamond" w:hAnsi="Garamond"/>
          <w:b/>
          <w:bCs/>
          <w:sz w:val="25"/>
          <w:szCs w:val="25"/>
        </w:rPr>
        <w:t>Policies</w:t>
      </w:r>
    </w:p>
    <w:p w14:paraId="229C3397" w14:textId="212607BC" w:rsidR="005B61CC" w:rsidRDefault="005B61CC" w:rsidP="005B61CC">
      <w:pPr>
        <w:rPr>
          <w:rFonts w:ascii="Garamond" w:hAnsi="Garamond"/>
          <w:sz w:val="25"/>
          <w:szCs w:val="25"/>
        </w:rPr>
      </w:pPr>
      <w:r w:rsidRPr="005B61CC">
        <w:rPr>
          <w:rFonts w:ascii="Garamond" w:hAnsi="Garamond"/>
          <w:sz w:val="25"/>
          <w:szCs w:val="25"/>
        </w:rPr>
        <w:t xml:space="preserve">OAE reviews reports, provides support and resources, and facilitates resolution options under the following University policies: </w:t>
      </w:r>
    </w:p>
    <w:p w14:paraId="4B03812D" w14:textId="77777777" w:rsidR="008F5EF1" w:rsidRPr="005B61CC" w:rsidRDefault="008F5EF1" w:rsidP="005B61CC">
      <w:pPr>
        <w:rPr>
          <w:rFonts w:ascii="Garamond" w:hAnsi="Garamond"/>
          <w:sz w:val="25"/>
          <w:szCs w:val="25"/>
        </w:rPr>
      </w:pPr>
    </w:p>
    <w:p w14:paraId="14C19667" w14:textId="50A365F4" w:rsidR="005B61CC" w:rsidRPr="005B61CC" w:rsidRDefault="006E664D" w:rsidP="005B61CC">
      <w:pPr>
        <w:rPr>
          <w:rFonts w:ascii="Garamond" w:hAnsi="Garamond"/>
          <w:sz w:val="25"/>
          <w:szCs w:val="25"/>
        </w:rPr>
      </w:pPr>
      <w:hyperlink r:id="rId17" w:history="1">
        <w:r w:rsidR="005B61CC" w:rsidRPr="005B61CC">
          <w:rPr>
            <w:rStyle w:val="Hyperlink"/>
            <w:rFonts w:ascii="Garamond" w:hAnsi="Garamond"/>
            <w:sz w:val="25"/>
            <w:szCs w:val="25"/>
          </w:rPr>
          <w:t>Policy on Harassment, Discrimination, and Sexual Misconduct</w:t>
        </w:r>
      </w:hyperlink>
      <w:r w:rsidR="005B61CC" w:rsidRPr="005B61CC">
        <w:rPr>
          <w:rFonts w:ascii="Garamond" w:hAnsi="Garamond"/>
          <w:sz w:val="25"/>
          <w:szCs w:val="25"/>
        </w:rPr>
        <w:t xml:space="preserve"> </w:t>
      </w:r>
    </w:p>
    <w:p w14:paraId="436F8005" w14:textId="77777777" w:rsidR="005B61CC" w:rsidRPr="005B61CC" w:rsidRDefault="005B61CC" w:rsidP="005B61CC">
      <w:pPr>
        <w:rPr>
          <w:rFonts w:ascii="Garamond" w:hAnsi="Garamond"/>
          <w:sz w:val="25"/>
          <w:szCs w:val="25"/>
        </w:rPr>
      </w:pPr>
    </w:p>
    <w:p w14:paraId="281776F1" w14:textId="0A28C93E" w:rsidR="005B61CC" w:rsidRPr="005B61CC" w:rsidRDefault="006E664D" w:rsidP="005B61CC">
      <w:pPr>
        <w:rPr>
          <w:rFonts w:ascii="Garamond" w:hAnsi="Garamond"/>
          <w:sz w:val="25"/>
          <w:szCs w:val="25"/>
        </w:rPr>
      </w:pPr>
      <w:hyperlink r:id="rId18" w:history="1">
        <w:r w:rsidR="005B61CC" w:rsidRPr="005B61CC">
          <w:rPr>
            <w:rStyle w:val="Hyperlink"/>
            <w:rFonts w:ascii="Garamond" w:hAnsi="Garamond"/>
            <w:sz w:val="25"/>
            <w:szCs w:val="25"/>
          </w:rPr>
          <w:t>Policy on Title IX Sexual Harassment</w:t>
        </w:r>
      </w:hyperlink>
      <w:r w:rsidR="005B61CC" w:rsidRPr="005B61CC">
        <w:rPr>
          <w:rFonts w:ascii="Garamond" w:hAnsi="Garamond"/>
          <w:sz w:val="25"/>
          <w:szCs w:val="25"/>
        </w:rPr>
        <w:t xml:space="preserve"> </w:t>
      </w:r>
    </w:p>
    <w:p w14:paraId="46E80E3A" w14:textId="77777777" w:rsidR="005B61CC" w:rsidRPr="005B61CC" w:rsidRDefault="005B61CC" w:rsidP="005B61CC">
      <w:pPr>
        <w:rPr>
          <w:rFonts w:ascii="Garamond" w:hAnsi="Garamond"/>
        </w:rPr>
      </w:pPr>
    </w:p>
    <w:p w14:paraId="7264BB4B" w14:textId="6DFA6060" w:rsidR="005B61CC" w:rsidRPr="00FC47AF" w:rsidRDefault="00FC47AF" w:rsidP="00FC47AF">
      <w:pPr>
        <w:pStyle w:val="Heading1"/>
        <w:jc w:val="center"/>
      </w:pPr>
      <w:r>
        <w:t>Resources Beyond OAE</w:t>
      </w:r>
    </w:p>
    <w:p w14:paraId="769D774D" w14:textId="77777777" w:rsidR="005B61CC" w:rsidRPr="005B61CC" w:rsidRDefault="005B61CC" w:rsidP="005B61CC">
      <w:pPr>
        <w:rPr>
          <w:rFonts w:ascii="Garamond" w:hAnsi="Garamond"/>
          <w:sz w:val="25"/>
          <w:szCs w:val="25"/>
        </w:rPr>
      </w:pPr>
    </w:p>
    <w:p w14:paraId="49F8CF58" w14:textId="0B2B0479" w:rsidR="00C95B26" w:rsidRDefault="00FC47AF" w:rsidP="00FC47AF">
      <w:pPr>
        <w:pStyle w:val="Heading2"/>
      </w:pPr>
      <w:r>
        <w:t>Emergency Resources</w:t>
      </w:r>
    </w:p>
    <w:p w14:paraId="5B564166" w14:textId="77777777" w:rsidR="00FC47AF" w:rsidRDefault="00FC47AF" w:rsidP="00FC47AF">
      <w:pPr>
        <w:rPr>
          <w:rFonts w:ascii="Garamond" w:hAnsi="Garamond"/>
          <w:sz w:val="25"/>
          <w:szCs w:val="25"/>
        </w:rPr>
      </w:pPr>
      <w:r w:rsidRPr="00FC47AF">
        <w:rPr>
          <w:rFonts w:ascii="Garamond" w:hAnsi="Garamond"/>
          <w:sz w:val="25"/>
          <w:szCs w:val="25"/>
        </w:rPr>
        <w:t xml:space="preserve">University of Chicago Medicine Emergency Room </w:t>
      </w:r>
    </w:p>
    <w:p w14:paraId="06A4F4CC" w14:textId="77777777" w:rsidR="00FC47AF" w:rsidRDefault="00FC47AF" w:rsidP="00FC47AF">
      <w:pPr>
        <w:rPr>
          <w:rFonts w:ascii="Garamond" w:hAnsi="Garamond"/>
          <w:sz w:val="25"/>
          <w:szCs w:val="25"/>
        </w:rPr>
      </w:pPr>
      <w:r w:rsidRPr="00FC47AF">
        <w:rPr>
          <w:rFonts w:ascii="Garamond" w:hAnsi="Garamond"/>
          <w:sz w:val="25"/>
          <w:szCs w:val="25"/>
        </w:rPr>
        <w:t xml:space="preserve">773.702.6250 </w:t>
      </w:r>
    </w:p>
    <w:p w14:paraId="70A73DD6" w14:textId="77777777" w:rsidR="00FC47AF" w:rsidRDefault="00FC47AF" w:rsidP="00FC47AF">
      <w:pPr>
        <w:rPr>
          <w:rFonts w:ascii="Garamond" w:hAnsi="Garamond"/>
          <w:sz w:val="25"/>
          <w:szCs w:val="25"/>
        </w:rPr>
      </w:pPr>
      <w:r w:rsidRPr="00FC47AF">
        <w:rPr>
          <w:rFonts w:ascii="Garamond" w:hAnsi="Garamond"/>
          <w:sz w:val="25"/>
          <w:szCs w:val="25"/>
        </w:rPr>
        <w:t xml:space="preserve">5656 S. Maryland Ave. (24/7) </w:t>
      </w:r>
    </w:p>
    <w:p w14:paraId="16A55347" w14:textId="77777777" w:rsidR="00FC47AF" w:rsidRDefault="00FC47AF" w:rsidP="00FC47AF">
      <w:pPr>
        <w:rPr>
          <w:rFonts w:ascii="Garamond" w:hAnsi="Garamond"/>
          <w:sz w:val="25"/>
          <w:szCs w:val="25"/>
        </w:rPr>
      </w:pPr>
    </w:p>
    <w:p w14:paraId="2B51DD18" w14:textId="77777777" w:rsidR="00FC47AF" w:rsidRDefault="00FC47AF" w:rsidP="00FC47AF">
      <w:pPr>
        <w:rPr>
          <w:rFonts w:ascii="Garamond" w:hAnsi="Garamond"/>
          <w:sz w:val="25"/>
          <w:szCs w:val="25"/>
        </w:rPr>
      </w:pPr>
      <w:r w:rsidRPr="00FC47AF">
        <w:rPr>
          <w:rFonts w:ascii="Garamond" w:hAnsi="Garamond"/>
          <w:sz w:val="25"/>
          <w:szCs w:val="25"/>
        </w:rPr>
        <w:t xml:space="preserve">University of Chicago Police Department </w:t>
      </w:r>
    </w:p>
    <w:p w14:paraId="36F5D471" w14:textId="77777777" w:rsidR="00FC47AF" w:rsidRDefault="00FC47AF" w:rsidP="00FC47AF">
      <w:pPr>
        <w:rPr>
          <w:rFonts w:ascii="Garamond" w:hAnsi="Garamond"/>
          <w:sz w:val="25"/>
          <w:szCs w:val="25"/>
        </w:rPr>
      </w:pPr>
      <w:r w:rsidRPr="00FC47AF">
        <w:rPr>
          <w:rFonts w:ascii="Garamond" w:hAnsi="Garamond"/>
          <w:sz w:val="25"/>
          <w:szCs w:val="25"/>
        </w:rPr>
        <w:t xml:space="preserve">772.702.8181 or 123 from a campus phone (24/7) </w:t>
      </w:r>
    </w:p>
    <w:p w14:paraId="30356424" w14:textId="77777777" w:rsidR="00FC47AF" w:rsidRDefault="00FC47AF" w:rsidP="00FC47AF">
      <w:pPr>
        <w:rPr>
          <w:rFonts w:ascii="Garamond" w:hAnsi="Garamond"/>
          <w:sz w:val="25"/>
          <w:szCs w:val="25"/>
        </w:rPr>
      </w:pPr>
      <w:r w:rsidRPr="00FC47AF">
        <w:rPr>
          <w:rFonts w:ascii="Garamond" w:hAnsi="Garamond"/>
          <w:sz w:val="25"/>
          <w:szCs w:val="25"/>
        </w:rPr>
        <w:t xml:space="preserve">850 E. 61st St. </w:t>
      </w:r>
    </w:p>
    <w:p w14:paraId="04CA29CF" w14:textId="77777777" w:rsidR="00FC47AF" w:rsidRDefault="00FC47AF" w:rsidP="00FC47AF">
      <w:pPr>
        <w:rPr>
          <w:rFonts w:ascii="Garamond" w:hAnsi="Garamond"/>
          <w:sz w:val="25"/>
          <w:szCs w:val="25"/>
        </w:rPr>
      </w:pPr>
    </w:p>
    <w:p w14:paraId="10BC8E82" w14:textId="77777777" w:rsidR="00FC47AF" w:rsidRDefault="00FC47AF" w:rsidP="00FC47AF">
      <w:pPr>
        <w:rPr>
          <w:rFonts w:ascii="Garamond" w:hAnsi="Garamond"/>
          <w:sz w:val="25"/>
          <w:szCs w:val="25"/>
        </w:rPr>
      </w:pPr>
      <w:r w:rsidRPr="00FC47AF">
        <w:rPr>
          <w:rFonts w:ascii="Garamond" w:hAnsi="Garamond"/>
          <w:sz w:val="25"/>
          <w:szCs w:val="25"/>
        </w:rPr>
        <w:t xml:space="preserve">Chicago Police Department </w:t>
      </w:r>
    </w:p>
    <w:p w14:paraId="0C574790" w14:textId="2CB3BC9D" w:rsidR="00FC47AF" w:rsidRPr="00FC47AF" w:rsidRDefault="00FC47AF" w:rsidP="00FC47AF">
      <w:pPr>
        <w:rPr>
          <w:rFonts w:ascii="Garamond" w:hAnsi="Garamond"/>
          <w:sz w:val="25"/>
          <w:szCs w:val="25"/>
        </w:rPr>
      </w:pPr>
      <w:r w:rsidRPr="00FC47AF">
        <w:rPr>
          <w:rFonts w:ascii="Garamond" w:hAnsi="Garamond"/>
          <w:sz w:val="25"/>
          <w:szCs w:val="25"/>
        </w:rPr>
        <w:t>911 (24/7)</w:t>
      </w:r>
    </w:p>
    <w:p w14:paraId="67E3C0AB" w14:textId="77777777" w:rsidR="00FC47AF" w:rsidRDefault="00FC47AF" w:rsidP="00FC47AF"/>
    <w:p w14:paraId="2784D0C3" w14:textId="69D5E9BA" w:rsidR="00FC47AF" w:rsidRDefault="00FC47AF" w:rsidP="00FC47AF">
      <w:pPr>
        <w:pStyle w:val="Heading2"/>
      </w:pPr>
      <w:r>
        <w:t xml:space="preserve">Staff and Faculty Assistance Program (Perspectives) </w:t>
      </w:r>
    </w:p>
    <w:p w14:paraId="78547A90" w14:textId="7D41987B" w:rsidR="00FC47AF" w:rsidRDefault="00FC47AF" w:rsidP="00FC47AF">
      <w:pPr>
        <w:rPr>
          <w:rFonts w:ascii="Garamond" w:hAnsi="Garamond"/>
          <w:sz w:val="25"/>
          <w:szCs w:val="25"/>
        </w:rPr>
      </w:pPr>
      <w:r w:rsidRPr="00FC47AF">
        <w:rPr>
          <w:rFonts w:ascii="Garamond" w:hAnsi="Garamond"/>
          <w:sz w:val="25"/>
          <w:szCs w:val="25"/>
        </w:rPr>
        <w:t xml:space="preserve">Confidential resource for faculty, other academic appointees, staff, and postdoctoral researchers. (For more information on this confidential resource, visit </w:t>
      </w:r>
      <w:hyperlink r:id="rId19" w:history="1">
        <w:r w:rsidRPr="00FC47AF">
          <w:rPr>
            <w:rStyle w:val="Hyperlink"/>
            <w:rFonts w:ascii="Garamond" w:hAnsi="Garamond"/>
            <w:sz w:val="25"/>
            <w:szCs w:val="25"/>
          </w:rPr>
          <w:t>Get Help</w:t>
        </w:r>
      </w:hyperlink>
      <w:r>
        <w:rPr>
          <w:rFonts w:ascii="Garamond" w:hAnsi="Garamond"/>
          <w:sz w:val="25"/>
          <w:szCs w:val="25"/>
        </w:rPr>
        <w:t xml:space="preserve">) </w:t>
      </w:r>
    </w:p>
    <w:p w14:paraId="7500365E" w14:textId="77777777" w:rsidR="00FC47AF" w:rsidRDefault="00FC47AF" w:rsidP="00FC47AF">
      <w:pPr>
        <w:rPr>
          <w:rFonts w:ascii="Garamond" w:hAnsi="Garamond"/>
          <w:sz w:val="25"/>
          <w:szCs w:val="25"/>
        </w:rPr>
      </w:pPr>
      <w:r w:rsidRPr="00FC47AF">
        <w:rPr>
          <w:rFonts w:ascii="Garamond" w:hAnsi="Garamond"/>
          <w:sz w:val="25"/>
          <w:szCs w:val="25"/>
        </w:rPr>
        <w:t xml:space="preserve">800.866.7556 </w:t>
      </w:r>
    </w:p>
    <w:p w14:paraId="5991AADB" w14:textId="34DF7ECF" w:rsidR="00FC47AF" w:rsidRPr="00FC47AF" w:rsidRDefault="006E664D" w:rsidP="00FC47AF">
      <w:pPr>
        <w:rPr>
          <w:rFonts w:ascii="Garamond" w:hAnsi="Garamond"/>
          <w:sz w:val="25"/>
          <w:szCs w:val="25"/>
        </w:rPr>
      </w:pPr>
      <w:hyperlink r:id="rId20" w:history="1">
        <w:r w:rsidR="00FC47AF" w:rsidRPr="00FC47AF">
          <w:rPr>
            <w:rStyle w:val="Hyperlink"/>
            <w:rFonts w:ascii="Garamond" w:hAnsi="Garamond"/>
            <w:sz w:val="25"/>
            <w:szCs w:val="25"/>
          </w:rPr>
          <w:t>www.perspectivesltd.com</w:t>
        </w:r>
      </w:hyperlink>
      <w:r w:rsidR="00FC47AF">
        <w:rPr>
          <w:rFonts w:ascii="Garamond" w:hAnsi="Garamond"/>
          <w:sz w:val="25"/>
          <w:szCs w:val="25"/>
        </w:rPr>
        <w:t xml:space="preserve"> </w:t>
      </w:r>
    </w:p>
    <w:p w14:paraId="67CA3602" w14:textId="77777777" w:rsidR="00FC47AF" w:rsidRDefault="00FC47AF" w:rsidP="00FC47AF"/>
    <w:p w14:paraId="7321E697" w14:textId="08B61D71" w:rsidR="00FC47AF" w:rsidRDefault="00FC47AF" w:rsidP="00FC47AF">
      <w:pPr>
        <w:pStyle w:val="Heading2"/>
      </w:pPr>
      <w:r>
        <w:t>Equal Opportunity Programs</w:t>
      </w:r>
    </w:p>
    <w:p w14:paraId="41123EC7" w14:textId="77777777" w:rsidR="00477499" w:rsidRDefault="00477499" w:rsidP="00477499">
      <w:pPr>
        <w:rPr>
          <w:rFonts w:ascii="Garamond" w:hAnsi="Garamond"/>
          <w:sz w:val="25"/>
          <w:szCs w:val="25"/>
        </w:rPr>
      </w:pPr>
      <w:r w:rsidRPr="00477499">
        <w:rPr>
          <w:rFonts w:ascii="Garamond" w:hAnsi="Garamond"/>
          <w:sz w:val="25"/>
          <w:szCs w:val="25"/>
        </w:rPr>
        <w:t>Bridget Collier</w:t>
      </w:r>
    </w:p>
    <w:p w14:paraId="2094CFA1" w14:textId="77777777" w:rsidR="00477499" w:rsidRDefault="00477499" w:rsidP="00477499">
      <w:pPr>
        <w:rPr>
          <w:rFonts w:ascii="Garamond" w:hAnsi="Garamond"/>
          <w:sz w:val="25"/>
          <w:szCs w:val="25"/>
        </w:rPr>
      </w:pPr>
      <w:r w:rsidRPr="00477499">
        <w:rPr>
          <w:rFonts w:ascii="Garamond" w:hAnsi="Garamond"/>
          <w:sz w:val="25"/>
          <w:szCs w:val="25"/>
        </w:rPr>
        <w:t xml:space="preserve">Associate Provost for Equal Opportunity Programs </w:t>
      </w:r>
    </w:p>
    <w:p w14:paraId="537C6D28" w14:textId="77777777" w:rsidR="00477499" w:rsidRDefault="00477499" w:rsidP="00477499">
      <w:pPr>
        <w:rPr>
          <w:rFonts w:ascii="Garamond" w:hAnsi="Garamond"/>
          <w:sz w:val="25"/>
          <w:szCs w:val="25"/>
        </w:rPr>
      </w:pPr>
      <w:r w:rsidRPr="00477499">
        <w:rPr>
          <w:rFonts w:ascii="Garamond" w:hAnsi="Garamond"/>
          <w:sz w:val="25"/>
          <w:szCs w:val="25"/>
        </w:rPr>
        <w:t xml:space="preserve">Title IX Coordinator, ADA/504 Coordinator, Affirmative Action Officer </w:t>
      </w:r>
    </w:p>
    <w:p w14:paraId="7C1F394C" w14:textId="77777777" w:rsidR="00477499" w:rsidRDefault="00477499" w:rsidP="00477499">
      <w:pPr>
        <w:rPr>
          <w:rFonts w:ascii="Garamond" w:hAnsi="Garamond"/>
          <w:sz w:val="25"/>
          <w:szCs w:val="25"/>
        </w:rPr>
      </w:pPr>
      <w:r w:rsidRPr="00477499">
        <w:rPr>
          <w:rFonts w:ascii="Garamond" w:hAnsi="Garamond"/>
          <w:sz w:val="25"/>
          <w:szCs w:val="25"/>
        </w:rPr>
        <w:t xml:space="preserve">773.834.6367 </w:t>
      </w:r>
    </w:p>
    <w:p w14:paraId="4D9425FB" w14:textId="3A5A7EAD" w:rsidR="00FC47AF" w:rsidRDefault="006E664D" w:rsidP="00FC47AF">
      <w:pPr>
        <w:rPr>
          <w:rFonts w:ascii="Garamond" w:hAnsi="Garamond"/>
          <w:sz w:val="25"/>
          <w:szCs w:val="25"/>
        </w:rPr>
      </w:pPr>
      <w:hyperlink r:id="rId21" w:history="1">
        <w:r w:rsidR="00477499" w:rsidRPr="00477499">
          <w:rPr>
            <w:rStyle w:val="Hyperlink"/>
            <w:rFonts w:ascii="Garamond" w:hAnsi="Garamond"/>
            <w:sz w:val="25"/>
            <w:szCs w:val="25"/>
          </w:rPr>
          <w:t>bcollier@uchicago.edu</w:t>
        </w:r>
      </w:hyperlink>
    </w:p>
    <w:p w14:paraId="3CBA8139" w14:textId="59FC4165" w:rsidR="00477499" w:rsidRDefault="00477499" w:rsidP="00FC47AF">
      <w:pPr>
        <w:rPr>
          <w:rFonts w:ascii="Garamond" w:hAnsi="Garamond"/>
          <w:sz w:val="25"/>
          <w:szCs w:val="25"/>
        </w:rPr>
      </w:pPr>
    </w:p>
    <w:p w14:paraId="3D65A9CA" w14:textId="48B40BAB" w:rsidR="00477499" w:rsidRPr="00477499" w:rsidRDefault="00477499" w:rsidP="00FC47AF">
      <w:pPr>
        <w:rPr>
          <w:rFonts w:ascii="Garamond" w:hAnsi="Garamond"/>
          <w:sz w:val="25"/>
          <w:szCs w:val="25"/>
        </w:rPr>
      </w:pPr>
      <w:r>
        <w:rPr>
          <w:rFonts w:ascii="Garamond" w:hAnsi="Garamond"/>
          <w:i/>
          <w:iCs/>
          <w:sz w:val="25"/>
          <w:szCs w:val="25"/>
        </w:rPr>
        <w:t>Other offices</w:t>
      </w:r>
      <w:r>
        <w:rPr>
          <w:rFonts w:ascii="Garamond" w:hAnsi="Garamond"/>
          <w:sz w:val="25"/>
          <w:szCs w:val="25"/>
        </w:rPr>
        <w:t xml:space="preserve">: </w:t>
      </w:r>
      <w:hyperlink r:id="rId22" w:history="1">
        <w:r w:rsidRPr="00206C51">
          <w:rPr>
            <w:rStyle w:val="Hyperlink"/>
            <w:rFonts w:ascii="Garamond" w:hAnsi="Garamond"/>
            <w:sz w:val="25"/>
            <w:szCs w:val="25"/>
          </w:rPr>
          <w:t>Sexual Misconduct Prevention and Support</w:t>
        </w:r>
      </w:hyperlink>
      <w:r>
        <w:rPr>
          <w:rFonts w:ascii="Garamond" w:hAnsi="Garamond"/>
          <w:sz w:val="25"/>
          <w:szCs w:val="25"/>
        </w:rPr>
        <w:t xml:space="preserve">; </w:t>
      </w:r>
      <w:hyperlink r:id="rId23" w:history="1">
        <w:r w:rsidRPr="00206C51">
          <w:rPr>
            <w:rStyle w:val="Hyperlink"/>
            <w:rFonts w:ascii="Garamond" w:hAnsi="Garamond"/>
            <w:sz w:val="25"/>
            <w:szCs w:val="25"/>
          </w:rPr>
          <w:t>Military Affiliated Communities</w:t>
        </w:r>
      </w:hyperlink>
      <w:r>
        <w:rPr>
          <w:rFonts w:ascii="Garamond" w:hAnsi="Garamond"/>
          <w:sz w:val="25"/>
          <w:szCs w:val="25"/>
        </w:rPr>
        <w:t xml:space="preserve">; </w:t>
      </w:r>
      <w:hyperlink r:id="rId24" w:history="1">
        <w:r w:rsidRPr="00206C51">
          <w:rPr>
            <w:rStyle w:val="Hyperlink"/>
            <w:rFonts w:ascii="Garamond" w:hAnsi="Garamond"/>
            <w:sz w:val="25"/>
            <w:szCs w:val="25"/>
          </w:rPr>
          <w:t>Affirmative Action</w:t>
        </w:r>
      </w:hyperlink>
      <w:r>
        <w:rPr>
          <w:rFonts w:ascii="Garamond" w:hAnsi="Garamond"/>
          <w:sz w:val="25"/>
          <w:szCs w:val="25"/>
        </w:rPr>
        <w:t xml:space="preserve"> </w:t>
      </w:r>
    </w:p>
    <w:p w14:paraId="08BE6968" w14:textId="77777777" w:rsidR="00477499" w:rsidRDefault="00477499" w:rsidP="00FC47AF"/>
    <w:p w14:paraId="5FABC8F6" w14:textId="02A8640F" w:rsidR="00FC47AF" w:rsidRDefault="006E664D" w:rsidP="00FC47AF">
      <w:pPr>
        <w:pStyle w:val="Heading2"/>
      </w:pPr>
      <w:hyperlink r:id="rId25" w:history="1">
        <w:r w:rsidR="00FC47AF" w:rsidRPr="002366EB">
          <w:rPr>
            <w:rStyle w:val="Hyperlink"/>
          </w:rPr>
          <w:t>Employee and Labor Relations</w:t>
        </w:r>
      </w:hyperlink>
    </w:p>
    <w:p w14:paraId="036DEFDA" w14:textId="2B972AEE" w:rsidR="00FC47AF" w:rsidRDefault="00FC47AF" w:rsidP="00FC47AF"/>
    <w:p w14:paraId="6156B0CB" w14:textId="09242F5F" w:rsidR="00FC47AF" w:rsidRPr="00FC47AF" w:rsidRDefault="006E664D" w:rsidP="00FC47AF">
      <w:pPr>
        <w:pStyle w:val="Heading2"/>
      </w:pPr>
      <w:hyperlink r:id="rId26" w:history="1">
        <w:r w:rsidR="00FC47AF" w:rsidRPr="00716B8D">
          <w:rPr>
            <w:rStyle w:val="Hyperlink"/>
          </w:rPr>
          <w:t>Student Disability Services</w:t>
        </w:r>
      </w:hyperlink>
    </w:p>
    <w:sectPr w:rsidR="00FC47AF" w:rsidRPr="00FC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5BC"/>
    <w:multiLevelType w:val="hybridMultilevel"/>
    <w:tmpl w:val="17F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2773C"/>
    <w:multiLevelType w:val="hybridMultilevel"/>
    <w:tmpl w:val="18EA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96D31"/>
    <w:multiLevelType w:val="hybridMultilevel"/>
    <w:tmpl w:val="A3CC5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26"/>
    <w:rsid w:val="00130D18"/>
    <w:rsid w:val="00206C51"/>
    <w:rsid w:val="002366EB"/>
    <w:rsid w:val="0043143C"/>
    <w:rsid w:val="00477499"/>
    <w:rsid w:val="00556BD6"/>
    <w:rsid w:val="005B61CC"/>
    <w:rsid w:val="005E68D0"/>
    <w:rsid w:val="006E664D"/>
    <w:rsid w:val="00716B8D"/>
    <w:rsid w:val="00723DD1"/>
    <w:rsid w:val="0076091C"/>
    <w:rsid w:val="007835E0"/>
    <w:rsid w:val="00787F08"/>
    <w:rsid w:val="00795F5B"/>
    <w:rsid w:val="008F5EF1"/>
    <w:rsid w:val="00925DD5"/>
    <w:rsid w:val="00927DA6"/>
    <w:rsid w:val="00A242FB"/>
    <w:rsid w:val="00A73E55"/>
    <w:rsid w:val="00B12A35"/>
    <w:rsid w:val="00C95B26"/>
    <w:rsid w:val="00D321A0"/>
    <w:rsid w:val="00D37640"/>
    <w:rsid w:val="00F264E9"/>
    <w:rsid w:val="00F463CE"/>
    <w:rsid w:val="00FC47AF"/>
    <w:rsid w:val="00FE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99B6B"/>
  <w15:chartTrackingRefBased/>
  <w15:docId w15:val="{6D67167B-209D-2442-8503-0847C0B6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FB"/>
    <w:rPr>
      <w:rFonts w:ascii="Times New Roman" w:eastAsia="Times New Roman" w:hAnsi="Times New Roman" w:cs="Times New Roman"/>
    </w:rPr>
  </w:style>
  <w:style w:type="paragraph" w:styleId="Heading1">
    <w:name w:val="heading 1"/>
    <w:basedOn w:val="Normal"/>
    <w:next w:val="Normal"/>
    <w:link w:val="Heading1Char"/>
    <w:uiPriority w:val="9"/>
    <w:qFormat/>
    <w:rsid w:val="00F264E9"/>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F264E9"/>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4E9"/>
    <w:rPr>
      <w:rFonts w:ascii="Garamond" w:eastAsiaTheme="majorEastAsia" w:hAnsi="Garamond" w:cstheme="majorBidi"/>
      <w:b/>
      <w:color w:val="000000" w:themeColor="text1"/>
      <w:sz w:val="28"/>
      <w:szCs w:val="32"/>
    </w:rPr>
  </w:style>
  <w:style w:type="character" w:customStyle="1" w:styleId="Heading2Char">
    <w:name w:val="Heading 2 Char"/>
    <w:basedOn w:val="DefaultParagraphFont"/>
    <w:link w:val="Heading2"/>
    <w:uiPriority w:val="9"/>
    <w:rsid w:val="00F264E9"/>
    <w:rPr>
      <w:rFonts w:ascii="Garamond" w:eastAsiaTheme="majorEastAsia" w:hAnsi="Garamond" w:cstheme="majorBidi"/>
      <w:b/>
      <w:color w:val="000000" w:themeColor="text1"/>
      <w:sz w:val="26"/>
      <w:szCs w:val="26"/>
    </w:rPr>
  </w:style>
  <w:style w:type="paragraph" w:styleId="Title">
    <w:name w:val="Title"/>
    <w:basedOn w:val="Normal"/>
    <w:next w:val="Normal"/>
    <w:link w:val="TitleChar"/>
    <w:uiPriority w:val="10"/>
    <w:qFormat/>
    <w:rsid w:val="00F264E9"/>
    <w:pPr>
      <w:contextualSpacing/>
    </w:pPr>
    <w:rPr>
      <w:rFonts w:eastAsiaTheme="majorEastAsia" w:cstheme="majorBidi"/>
      <w:b/>
      <w:color w:val="000000" w:themeColor="text1"/>
      <w:spacing w:val="-10"/>
      <w:kern w:val="28"/>
      <w:sz w:val="32"/>
      <w:szCs w:val="56"/>
    </w:rPr>
  </w:style>
  <w:style w:type="character" w:customStyle="1" w:styleId="TitleChar">
    <w:name w:val="Title Char"/>
    <w:basedOn w:val="DefaultParagraphFont"/>
    <w:link w:val="Title"/>
    <w:uiPriority w:val="10"/>
    <w:rsid w:val="00F264E9"/>
    <w:rPr>
      <w:rFonts w:ascii="Garamond" w:eastAsiaTheme="majorEastAsia" w:hAnsi="Garamond" w:cstheme="majorBidi"/>
      <w:b/>
      <w:color w:val="000000" w:themeColor="text1"/>
      <w:spacing w:val="-10"/>
      <w:kern w:val="28"/>
      <w:sz w:val="32"/>
      <w:szCs w:val="56"/>
    </w:rPr>
  </w:style>
  <w:style w:type="paragraph" w:styleId="ListParagraph">
    <w:name w:val="List Paragraph"/>
    <w:basedOn w:val="Normal"/>
    <w:uiPriority w:val="34"/>
    <w:qFormat/>
    <w:rsid w:val="0076091C"/>
    <w:pPr>
      <w:ind w:left="720"/>
      <w:contextualSpacing/>
    </w:pPr>
  </w:style>
  <w:style w:type="character" w:styleId="Hyperlink">
    <w:name w:val="Hyperlink"/>
    <w:basedOn w:val="DefaultParagraphFont"/>
    <w:uiPriority w:val="99"/>
    <w:unhideWhenUsed/>
    <w:rsid w:val="00795F5B"/>
    <w:rPr>
      <w:color w:val="0563C1" w:themeColor="hyperlink"/>
      <w:u w:val="single"/>
    </w:rPr>
  </w:style>
  <w:style w:type="character" w:styleId="UnresolvedMention">
    <w:name w:val="Unresolved Mention"/>
    <w:basedOn w:val="DefaultParagraphFont"/>
    <w:uiPriority w:val="99"/>
    <w:semiHidden/>
    <w:unhideWhenUsed/>
    <w:rsid w:val="00795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9590">
      <w:bodyDiv w:val="1"/>
      <w:marLeft w:val="0"/>
      <w:marRight w:val="0"/>
      <w:marTop w:val="0"/>
      <w:marBottom w:val="0"/>
      <w:divBdr>
        <w:top w:val="none" w:sz="0" w:space="0" w:color="auto"/>
        <w:left w:val="none" w:sz="0" w:space="0" w:color="auto"/>
        <w:bottom w:val="none" w:sz="0" w:space="0" w:color="auto"/>
        <w:right w:val="none" w:sz="0" w:space="0" w:color="auto"/>
      </w:divBdr>
    </w:div>
    <w:div w:id="120854448">
      <w:bodyDiv w:val="1"/>
      <w:marLeft w:val="0"/>
      <w:marRight w:val="0"/>
      <w:marTop w:val="0"/>
      <w:marBottom w:val="0"/>
      <w:divBdr>
        <w:top w:val="none" w:sz="0" w:space="0" w:color="auto"/>
        <w:left w:val="none" w:sz="0" w:space="0" w:color="auto"/>
        <w:bottom w:val="none" w:sz="0" w:space="0" w:color="auto"/>
        <w:right w:val="none" w:sz="0" w:space="0" w:color="auto"/>
      </w:divBdr>
    </w:div>
    <w:div w:id="224950960">
      <w:bodyDiv w:val="1"/>
      <w:marLeft w:val="0"/>
      <w:marRight w:val="0"/>
      <w:marTop w:val="0"/>
      <w:marBottom w:val="0"/>
      <w:divBdr>
        <w:top w:val="none" w:sz="0" w:space="0" w:color="auto"/>
        <w:left w:val="none" w:sz="0" w:space="0" w:color="auto"/>
        <w:bottom w:val="none" w:sz="0" w:space="0" w:color="auto"/>
        <w:right w:val="none" w:sz="0" w:space="0" w:color="auto"/>
      </w:divBdr>
    </w:div>
    <w:div w:id="279578859">
      <w:bodyDiv w:val="1"/>
      <w:marLeft w:val="0"/>
      <w:marRight w:val="0"/>
      <w:marTop w:val="0"/>
      <w:marBottom w:val="0"/>
      <w:divBdr>
        <w:top w:val="none" w:sz="0" w:space="0" w:color="auto"/>
        <w:left w:val="none" w:sz="0" w:space="0" w:color="auto"/>
        <w:bottom w:val="none" w:sz="0" w:space="0" w:color="auto"/>
        <w:right w:val="none" w:sz="0" w:space="0" w:color="auto"/>
      </w:divBdr>
    </w:div>
    <w:div w:id="512112242">
      <w:bodyDiv w:val="1"/>
      <w:marLeft w:val="0"/>
      <w:marRight w:val="0"/>
      <w:marTop w:val="0"/>
      <w:marBottom w:val="0"/>
      <w:divBdr>
        <w:top w:val="none" w:sz="0" w:space="0" w:color="auto"/>
        <w:left w:val="none" w:sz="0" w:space="0" w:color="auto"/>
        <w:bottom w:val="none" w:sz="0" w:space="0" w:color="auto"/>
        <w:right w:val="none" w:sz="0" w:space="0" w:color="auto"/>
      </w:divBdr>
    </w:div>
    <w:div w:id="527453686">
      <w:bodyDiv w:val="1"/>
      <w:marLeft w:val="0"/>
      <w:marRight w:val="0"/>
      <w:marTop w:val="0"/>
      <w:marBottom w:val="0"/>
      <w:divBdr>
        <w:top w:val="none" w:sz="0" w:space="0" w:color="auto"/>
        <w:left w:val="none" w:sz="0" w:space="0" w:color="auto"/>
        <w:bottom w:val="none" w:sz="0" w:space="0" w:color="auto"/>
        <w:right w:val="none" w:sz="0" w:space="0" w:color="auto"/>
      </w:divBdr>
    </w:div>
    <w:div w:id="533425029">
      <w:bodyDiv w:val="1"/>
      <w:marLeft w:val="0"/>
      <w:marRight w:val="0"/>
      <w:marTop w:val="0"/>
      <w:marBottom w:val="0"/>
      <w:divBdr>
        <w:top w:val="none" w:sz="0" w:space="0" w:color="auto"/>
        <w:left w:val="none" w:sz="0" w:space="0" w:color="auto"/>
        <w:bottom w:val="none" w:sz="0" w:space="0" w:color="auto"/>
        <w:right w:val="none" w:sz="0" w:space="0" w:color="auto"/>
      </w:divBdr>
    </w:div>
    <w:div w:id="547692769">
      <w:bodyDiv w:val="1"/>
      <w:marLeft w:val="0"/>
      <w:marRight w:val="0"/>
      <w:marTop w:val="0"/>
      <w:marBottom w:val="0"/>
      <w:divBdr>
        <w:top w:val="none" w:sz="0" w:space="0" w:color="auto"/>
        <w:left w:val="none" w:sz="0" w:space="0" w:color="auto"/>
        <w:bottom w:val="none" w:sz="0" w:space="0" w:color="auto"/>
        <w:right w:val="none" w:sz="0" w:space="0" w:color="auto"/>
      </w:divBdr>
    </w:div>
    <w:div w:id="612131831">
      <w:bodyDiv w:val="1"/>
      <w:marLeft w:val="0"/>
      <w:marRight w:val="0"/>
      <w:marTop w:val="0"/>
      <w:marBottom w:val="0"/>
      <w:divBdr>
        <w:top w:val="none" w:sz="0" w:space="0" w:color="auto"/>
        <w:left w:val="none" w:sz="0" w:space="0" w:color="auto"/>
        <w:bottom w:val="none" w:sz="0" w:space="0" w:color="auto"/>
        <w:right w:val="none" w:sz="0" w:space="0" w:color="auto"/>
      </w:divBdr>
    </w:div>
    <w:div w:id="796679706">
      <w:bodyDiv w:val="1"/>
      <w:marLeft w:val="0"/>
      <w:marRight w:val="0"/>
      <w:marTop w:val="0"/>
      <w:marBottom w:val="0"/>
      <w:divBdr>
        <w:top w:val="none" w:sz="0" w:space="0" w:color="auto"/>
        <w:left w:val="none" w:sz="0" w:space="0" w:color="auto"/>
        <w:bottom w:val="none" w:sz="0" w:space="0" w:color="auto"/>
        <w:right w:val="none" w:sz="0" w:space="0" w:color="auto"/>
      </w:divBdr>
    </w:div>
    <w:div w:id="814955457">
      <w:bodyDiv w:val="1"/>
      <w:marLeft w:val="0"/>
      <w:marRight w:val="0"/>
      <w:marTop w:val="0"/>
      <w:marBottom w:val="0"/>
      <w:divBdr>
        <w:top w:val="none" w:sz="0" w:space="0" w:color="auto"/>
        <w:left w:val="none" w:sz="0" w:space="0" w:color="auto"/>
        <w:bottom w:val="none" w:sz="0" w:space="0" w:color="auto"/>
        <w:right w:val="none" w:sz="0" w:space="0" w:color="auto"/>
      </w:divBdr>
    </w:div>
    <w:div w:id="966855695">
      <w:bodyDiv w:val="1"/>
      <w:marLeft w:val="0"/>
      <w:marRight w:val="0"/>
      <w:marTop w:val="0"/>
      <w:marBottom w:val="0"/>
      <w:divBdr>
        <w:top w:val="none" w:sz="0" w:space="0" w:color="auto"/>
        <w:left w:val="none" w:sz="0" w:space="0" w:color="auto"/>
        <w:bottom w:val="none" w:sz="0" w:space="0" w:color="auto"/>
        <w:right w:val="none" w:sz="0" w:space="0" w:color="auto"/>
      </w:divBdr>
    </w:div>
    <w:div w:id="1077902734">
      <w:bodyDiv w:val="1"/>
      <w:marLeft w:val="0"/>
      <w:marRight w:val="0"/>
      <w:marTop w:val="0"/>
      <w:marBottom w:val="0"/>
      <w:divBdr>
        <w:top w:val="none" w:sz="0" w:space="0" w:color="auto"/>
        <w:left w:val="none" w:sz="0" w:space="0" w:color="auto"/>
        <w:bottom w:val="none" w:sz="0" w:space="0" w:color="auto"/>
        <w:right w:val="none" w:sz="0" w:space="0" w:color="auto"/>
      </w:divBdr>
    </w:div>
    <w:div w:id="1126388839">
      <w:bodyDiv w:val="1"/>
      <w:marLeft w:val="0"/>
      <w:marRight w:val="0"/>
      <w:marTop w:val="0"/>
      <w:marBottom w:val="0"/>
      <w:divBdr>
        <w:top w:val="none" w:sz="0" w:space="0" w:color="auto"/>
        <w:left w:val="none" w:sz="0" w:space="0" w:color="auto"/>
        <w:bottom w:val="none" w:sz="0" w:space="0" w:color="auto"/>
        <w:right w:val="none" w:sz="0" w:space="0" w:color="auto"/>
      </w:divBdr>
    </w:div>
    <w:div w:id="1237058762">
      <w:bodyDiv w:val="1"/>
      <w:marLeft w:val="0"/>
      <w:marRight w:val="0"/>
      <w:marTop w:val="0"/>
      <w:marBottom w:val="0"/>
      <w:divBdr>
        <w:top w:val="none" w:sz="0" w:space="0" w:color="auto"/>
        <w:left w:val="none" w:sz="0" w:space="0" w:color="auto"/>
        <w:bottom w:val="none" w:sz="0" w:space="0" w:color="auto"/>
        <w:right w:val="none" w:sz="0" w:space="0" w:color="auto"/>
      </w:divBdr>
    </w:div>
    <w:div w:id="1285774073">
      <w:bodyDiv w:val="1"/>
      <w:marLeft w:val="0"/>
      <w:marRight w:val="0"/>
      <w:marTop w:val="0"/>
      <w:marBottom w:val="0"/>
      <w:divBdr>
        <w:top w:val="none" w:sz="0" w:space="0" w:color="auto"/>
        <w:left w:val="none" w:sz="0" w:space="0" w:color="auto"/>
        <w:bottom w:val="none" w:sz="0" w:space="0" w:color="auto"/>
        <w:right w:val="none" w:sz="0" w:space="0" w:color="auto"/>
      </w:divBdr>
    </w:div>
    <w:div w:id="1352806004">
      <w:bodyDiv w:val="1"/>
      <w:marLeft w:val="0"/>
      <w:marRight w:val="0"/>
      <w:marTop w:val="0"/>
      <w:marBottom w:val="0"/>
      <w:divBdr>
        <w:top w:val="none" w:sz="0" w:space="0" w:color="auto"/>
        <w:left w:val="none" w:sz="0" w:space="0" w:color="auto"/>
        <w:bottom w:val="none" w:sz="0" w:space="0" w:color="auto"/>
        <w:right w:val="none" w:sz="0" w:space="0" w:color="auto"/>
      </w:divBdr>
    </w:div>
    <w:div w:id="1435327810">
      <w:bodyDiv w:val="1"/>
      <w:marLeft w:val="0"/>
      <w:marRight w:val="0"/>
      <w:marTop w:val="0"/>
      <w:marBottom w:val="0"/>
      <w:divBdr>
        <w:top w:val="none" w:sz="0" w:space="0" w:color="auto"/>
        <w:left w:val="none" w:sz="0" w:space="0" w:color="auto"/>
        <w:bottom w:val="none" w:sz="0" w:space="0" w:color="auto"/>
        <w:right w:val="none" w:sz="0" w:space="0" w:color="auto"/>
      </w:divBdr>
    </w:div>
    <w:div w:id="1485924783">
      <w:bodyDiv w:val="1"/>
      <w:marLeft w:val="0"/>
      <w:marRight w:val="0"/>
      <w:marTop w:val="0"/>
      <w:marBottom w:val="0"/>
      <w:divBdr>
        <w:top w:val="none" w:sz="0" w:space="0" w:color="auto"/>
        <w:left w:val="none" w:sz="0" w:space="0" w:color="auto"/>
        <w:bottom w:val="none" w:sz="0" w:space="0" w:color="auto"/>
        <w:right w:val="none" w:sz="0" w:space="0" w:color="auto"/>
      </w:divBdr>
    </w:div>
    <w:div w:id="1555695674">
      <w:bodyDiv w:val="1"/>
      <w:marLeft w:val="0"/>
      <w:marRight w:val="0"/>
      <w:marTop w:val="0"/>
      <w:marBottom w:val="0"/>
      <w:divBdr>
        <w:top w:val="none" w:sz="0" w:space="0" w:color="auto"/>
        <w:left w:val="none" w:sz="0" w:space="0" w:color="auto"/>
        <w:bottom w:val="none" w:sz="0" w:space="0" w:color="auto"/>
        <w:right w:val="none" w:sz="0" w:space="0" w:color="auto"/>
      </w:divBdr>
    </w:div>
    <w:div w:id="1687361266">
      <w:bodyDiv w:val="1"/>
      <w:marLeft w:val="0"/>
      <w:marRight w:val="0"/>
      <w:marTop w:val="0"/>
      <w:marBottom w:val="0"/>
      <w:divBdr>
        <w:top w:val="none" w:sz="0" w:space="0" w:color="auto"/>
        <w:left w:val="none" w:sz="0" w:space="0" w:color="auto"/>
        <w:bottom w:val="none" w:sz="0" w:space="0" w:color="auto"/>
        <w:right w:val="none" w:sz="0" w:space="0" w:color="auto"/>
      </w:divBdr>
    </w:div>
    <w:div w:id="1726366881">
      <w:bodyDiv w:val="1"/>
      <w:marLeft w:val="0"/>
      <w:marRight w:val="0"/>
      <w:marTop w:val="0"/>
      <w:marBottom w:val="0"/>
      <w:divBdr>
        <w:top w:val="none" w:sz="0" w:space="0" w:color="auto"/>
        <w:left w:val="none" w:sz="0" w:space="0" w:color="auto"/>
        <w:bottom w:val="none" w:sz="0" w:space="0" w:color="auto"/>
        <w:right w:val="none" w:sz="0" w:space="0" w:color="auto"/>
      </w:divBdr>
    </w:div>
    <w:div w:id="1757827378">
      <w:bodyDiv w:val="1"/>
      <w:marLeft w:val="0"/>
      <w:marRight w:val="0"/>
      <w:marTop w:val="0"/>
      <w:marBottom w:val="0"/>
      <w:divBdr>
        <w:top w:val="none" w:sz="0" w:space="0" w:color="auto"/>
        <w:left w:val="none" w:sz="0" w:space="0" w:color="auto"/>
        <w:bottom w:val="none" w:sz="0" w:space="0" w:color="auto"/>
        <w:right w:val="none" w:sz="0" w:space="0" w:color="auto"/>
      </w:divBdr>
    </w:div>
    <w:div w:id="1761364769">
      <w:bodyDiv w:val="1"/>
      <w:marLeft w:val="0"/>
      <w:marRight w:val="0"/>
      <w:marTop w:val="0"/>
      <w:marBottom w:val="0"/>
      <w:divBdr>
        <w:top w:val="none" w:sz="0" w:space="0" w:color="auto"/>
        <w:left w:val="none" w:sz="0" w:space="0" w:color="auto"/>
        <w:bottom w:val="none" w:sz="0" w:space="0" w:color="auto"/>
        <w:right w:val="none" w:sz="0" w:space="0" w:color="auto"/>
      </w:divBdr>
    </w:div>
    <w:div w:id="1908687528">
      <w:bodyDiv w:val="1"/>
      <w:marLeft w:val="0"/>
      <w:marRight w:val="0"/>
      <w:marTop w:val="0"/>
      <w:marBottom w:val="0"/>
      <w:divBdr>
        <w:top w:val="none" w:sz="0" w:space="0" w:color="auto"/>
        <w:left w:val="none" w:sz="0" w:space="0" w:color="auto"/>
        <w:bottom w:val="none" w:sz="0" w:space="0" w:color="auto"/>
        <w:right w:val="none" w:sz="0" w:space="0" w:color="auto"/>
      </w:divBdr>
    </w:div>
    <w:div w:id="1937518499">
      <w:bodyDiv w:val="1"/>
      <w:marLeft w:val="0"/>
      <w:marRight w:val="0"/>
      <w:marTop w:val="0"/>
      <w:marBottom w:val="0"/>
      <w:divBdr>
        <w:top w:val="none" w:sz="0" w:space="0" w:color="auto"/>
        <w:left w:val="none" w:sz="0" w:space="0" w:color="auto"/>
        <w:bottom w:val="none" w:sz="0" w:space="0" w:color="auto"/>
        <w:right w:val="none" w:sz="0" w:space="0" w:color="auto"/>
      </w:divBdr>
    </w:div>
    <w:div w:id="213293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uchicago.edu" TargetMode="External"/><Relationship Id="rId13" Type="http://schemas.openxmlformats.org/officeDocument/2006/relationships/hyperlink" Target="https://accessibility.uchicago.edu/" TargetMode="External"/><Relationship Id="rId18" Type="http://schemas.openxmlformats.org/officeDocument/2006/relationships/hyperlink" Target="https://titleixpolicy.uchicago.edu/" TargetMode="External"/><Relationship Id="rId26" Type="http://schemas.openxmlformats.org/officeDocument/2006/relationships/hyperlink" Target="https://disabilities.uchicago.edu/" TargetMode="External"/><Relationship Id="rId3" Type="http://schemas.openxmlformats.org/officeDocument/2006/relationships/settings" Target="settings.xml"/><Relationship Id="rId21" Type="http://schemas.openxmlformats.org/officeDocument/2006/relationships/hyperlink" Target="mailto:bcollier@uchicago.edu" TargetMode="External"/><Relationship Id="rId7" Type="http://schemas.openxmlformats.org/officeDocument/2006/relationships/hyperlink" Target="mailto:bcollier@uchicago.edu" TargetMode="External"/><Relationship Id="rId12" Type="http://schemas.openxmlformats.org/officeDocument/2006/relationships/hyperlink" Target="mailto:elrelations@uchicago.edu" TargetMode="External"/><Relationship Id="rId17" Type="http://schemas.openxmlformats.org/officeDocument/2006/relationships/hyperlink" Target="https://harassmentpolicy.uchicago.edu/" TargetMode="External"/><Relationship Id="rId25" Type="http://schemas.openxmlformats.org/officeDocument/2006/relationships/hyperlink" Target="https://humanresources.uchicago.edu/department/employeerelations/index.shtml" TargetMode="External"/><Relationship Id="rId2" Type="http://schemas.openxmlformats.org/officeDocument/2006/relationships/styles" Target="styles.xml"/><Relationship Id="rId16" Type="http://schemas.openxmlformats.org/officeDocument/2006/relationships/hyperlink" Target="mailto:ehonig@uchicago.edu" TargetMode="External"/><Relationship Id="rId20" Type="http://schemas.openxmlformats.org/officeDocument/2006/relationships/hyperlink" Target="http://www.perspectivesltd.com" TargetMode="External"/><Relationship Id="rId1" Type="http://schemas.openxmlformats.org/officeDocument/2006/relationships/numbering" Target="numbering.xml"/><Relationship Id="rId6" Type="http://schemas.openxmlformats.org/officeDocument/2006/relationships/hyperlink" Target="https://cm.maxient.com/reportingform.php?UnivofChicago&amp;layout_id=6" TargetMode="External"/><Relationship Id="rId11" Type="http://schemas.openxmlformats.org/officeDocument/2006/relationships/hyperlink" Target="mailto:disabilities@uchicago.edu" TargetMode="External"/><Relationship Id="rId24" Type="http://schemas.openxmlformats.org/officeDocument/2006/relationships/hyperlink" Target="https://equalopportunityprograms.uchicago.edu/affirmative-action/" TargetMode="External"/><Relationship Id="rId5" Type="http://schemas.openxmlformats.org/officeDocument/2006/relationships/image" Target="media/image1.jpeg"/><Relationship Id="rId15" Type="http://schemas.openxmlformats.org/officeDocument/2006/relationships/hyperlink" Target="https://equalopportunityprograms.uchicago.edu/contact-us/" TargetMode="External"/><Relationship Id="rId23" Type="http://schemas.openxmlformats.org/officeDocument/2006/relationships/hyperlink" Target="https://veterans.uchicago.edu/" TargetMode="External"/><Relationship Id="rId28" Type="http://schemas.openxmlformats.org/officeDocument/2006/relationships/theme" Target="theme/theme1.xml"/><Relationship Id="rId10" Type="http://schemas.openxmlformats.org/officeDocument/2006/relationships/hyperlink" Target="mailto:ehonig@uchicago.edu" TargetMode="External"/><Relationship Id="rId19" Type="http://schemas.openxmlformats.org/officeDocument/2006/relationships/hyperlink" Target="https://equalopportunityprograms.uchicago.edu/get-help/" TargetMode="External"/><Relationship Id="rId4" Type="http://schemas.openxmlformats.org/officeDocument/2006/relationships/webSettings" Target="webSettings.xml"/><Relationship Id="rId9" Type="http://schemas.openxmlformats.org/officeDocument/2006/relationships/hyperlink" Target="mailto:elrelations@uchicago.edu" TargetMode="External"/><Relationship Id="rId14" Type="http://schemas.openxmlformats.org/officeDocument/2006/relationships/hyperlink" Target="https://equalopportunityprograms.uchicago.edu/access-and-equity/training-and-resources/" TargetMode="External"/><Relationship Id="rId22" Type="http://schemas.openxmlformats.org/officeDocument/2006/relationships/hyperlink" Target="https://equalopportunityprograms.uchicago.edu/title-i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Honig</dc:creator>
  <cp:keywords/>
  <dc:description/>
  <cp:lastModifiedBy>Elizabeth Honig</cp:lastModifiedBy>
  <cp:revision>3</cp:revision>
  <dcterms:created xsi:type="dcterms:W3CDTF">2021-06-17T15:45:00Z</dcterms:created>
  <dcterms:modified xsi:type="dcterms:W3CDTF">2021-06-17T15:45:00Z</dcterms:modified>
</cp:coreProperties>
</file>